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E4BBD" w14:textId="7E0A71C1" w:rsidR="00216650" w:rsidRPr="000078EB" w:rsidRDefault="00216650" w:rsidP="002F46BD">
      <w:pPr>
        <w:pStyle w:val="Nagwek1"/>
        <w:spacing w:before="240" w:line="360" w:lineRule="auto"/>
        <w:rPr>
          <w:color w:val="auto"/>
          <w:sz w:val="24"/>
        </w:rPr>
      </w:pPr>
      <w:r w:rsidRPr="000078EB">
        <w:rPr>
          <w:color w:val="auto"/>
          <w:sz w:val="24"/>
        </w:rPr>
        <w:t xml:space="preserve">Załącznik nr </w:t>
      </w:r>
      <w:r w:rsidR="008F1EF3">
        <w:rPr>
          <w:color w:val="auto"/>
          <w:sz w:val="24"/>
        </w:rPr>
        <w:t>6</w:t>
      </w:r>
      <w:r w:rsidRPr="000078EB">
        <w:rPr>
          <w:color w:val="auto"/>
          <w:sz w:val="24"/>
        </w:rPr>
        <w:t xml:space="preserve"> – projektowane postanowienia umowy w sprawie zamówienia publicznego (wzór umowy)</w:t>
      </w:r>
    </w:p>
    <w:p w14:paraId="4EFC71F1" w14:textId="77777777" w:rsidR="00216650" w:rsidRPr="000078EB" w:rsidRDefault="00216650" w:rsidP="00216650">
      <w:pPr>
        <w:tabs>
          <w:tab w:val="left" w:pos="2175"/>
          <w:tab w:val="center" w:pos="4536"/>
        </w:tabs>
        <w:spacing w:after="0" w:line="360" w:lineRule="auto"/>
        <w:jc w:val="center"/>
        <w:rPr>
          <w:rFonts w:ascii="Arial" w:hAnsi="Arial" w:cs="Arial"/>
          <w:sz w:val="24"/>
          <w:szCs w:val="24"/>
        </w:rPr>
      </w:pPr>
      <w:r w:rsidRPr="000078EB">
        <w:rPr>
          <w:rFonts w:ascii="Arial" w:hAnsi="Arial" w:cs="Arial"/>
          <w:sz w:val="24"/>
          <w:szCs w:val="24"/>
        </w:rPr>
        <w:t>Umowa Nr</w:t>
      </w:r>
    </w:p>
    <w:p w14:paraId="45AC140D" w14:textId="7A91775E" w:rsidR="00216650" w:rsidRPr="000078EB" w:rsidRDefault="00216650" w:rsidP="00E22795">
      <w:pPr>
        <w:tabs>
          <w:tab w:val="left" w:pos="360"/>
        </w:tabs>
        <w:spacing w:after="0" w:line="360" w:lineRule="auto"/>
        <w:rPr>
          <w:rFonts w:ascii="Arial" w:hAnsi="Arial" w:cs="Arial"/>
          <w:sz w:val="24"/>
          <w:szCs w:val="24"/>
        </w:rPr>
      </w:pPr>
      <w:r w:rsidRPr="000078EB">
        <w:rPr>
          <w:rFonts w:ascii="Arial" w:hAnsi="Arial" w:cs="Arial"/>
          <w:sz w:val="24"/>
          <w:szCs w:val="24"/>
        </w:rPr>
        <w:t>zawarta w dniu ............ pomiędzy Zamawiającym, tj. Miastem Rybnik</w:t>
      </w:r>
      <w:r w:rsidR="0016174A">
        <w:rPr>
          <w:rFonts w:ascii="Arial" w:hAnsi="Arial" w:cs="Arial"/>
          <w:sz w:val="24"/>
          <w:szCs w:val="24"/>
        </w:rPr>
        <w:t>,</w:t>
      </w:r>
      <w:r w:rsidRPr="000078EB">
        <w:rPr>
          <w:rFonts w:ascii="Arial" w:hAnsi="Arial" w:cs="Arial"/>
          <w:sz w:val="24"/>
          <w:szCs w:val="24"/>
        </w:rPr>
        <w:t xml:space="preserve"> którego reprezentują: ..................................................................................,</w:t>
      </w:r>
    </w:p>
    <w:p w14:paraId="758A06F8" w14:textId="77777777" w:rsidR="00216650" w:rsidRPr="000078EB" w:rsidRDefault="00216650" w:rsidP="00E22795">
      <w:pPr>
        <w:spacing w:after="0" w:line="360" w:lineRule="auto"/>
        <w:rPr>
          <w:rFonts w:ascii="Arial" w:hAnsi="Arial" w:cs="Arial"/>
          <w:sz w:val="24"/>
          <w:szCs w:val="24"/>
        </w:rPr>
      </w:pPr>
      <w:r w:rsidRPr="000078EB">
        <w:rPr>
          <w:rFonts w:ascii="Arial" w:hAnsi="Arial" w:cs="Arial"/>
          <w:sz w:val="24"/>
          <w:szCs w:val="24"/>
        </w:rPr>
        <w:t xml:space="preserve">a Wykonawcą którym jest: ............................................................................................, </w:t>
      </w:r>
    </w:p>
    <w:p w14:paraId="4B3A468A" w14:textId="77777777" w:rsidR="00216650" w:rsidRPr="000078EB" w:rsidRDefault="00216650" w:rsidP="00E22795">
      <w:pPr>
        <w:spacing w:after="0" w:line="360" w:lineRule="auto"/>
        <w:ind w:left="2880" w:firstLine="720"/>
        <w:rPr>
          <w:rFonts w:ascii="Arial" w:hAnsi="Arial" w:cs="Arial"/>
          <w:sz w:val="24"/>
          <w:szCs w:val="24"/>
        </w:rPr>
      </w:pPr>
      <w:r w:rsidRPr="000078EB">
        <w:rPr>
          <w:rFonts w:ascii="Arial" w:hAnsi="Arial" w:cs="Arial"/>
          <w:sz w:val="24"/>
          <w:szCs w:val="24"/>
        </w:rPr>
        <w:t xml:space="preserve">(nazwa firmy, forma prawna, adres) </w:t>
      </w:r>
    </w:p>
    <w:p w14:paraId="15B0EC16" w14:textId="77777777" w:rsidR="00216650" w:rsidRPr="000078EB" w:rsidRDefault="00216650" w:rsidP="00E22795">
      <w:pPr>
        <w:spacing w:after="0" w:line="360" w:lineRule="auto"/>
        <w:rPr>
          <w:rFonts w:ascii="Arial" w:hAnsi="Arial" w:cs="Arial"/>
          <w:sz w:val="24"/>
          <w:szCs w:val="24"/>
        </w:rPr>
      </w:pPr>
      <w:r w:rsidRPr="000078EB">
        <w:rPr>
          <w:rFonts w:ascii="Arial" w:hAnsi="Arial" w:cs="Arial"/>
          <w:sz w:val="24"/>
          <w:szCs w:val="24"/>
        </w:rPr>
        <w:t>reprezentowanym przez :.....................................................,</w:t>
      </w:r>
    </w:p>
    <w:p w14:paraId="3F5DB433" w14:textId="77777777" w:rsidR="00216650" w:rsidRPr="000078EB" w:rsidRDefault="00216650" w:rsidP="00E22795">
      <w:pPr>
        <w:spacing w:after="0" w:line="360" w:lineRule="auto"/>
        <w:rPr>
          <w:rFonts w:ascii="Arial" w:hAnsi="Arial" w:cs="Arial"/>
          <w:sz w:val="24"/>
          <w:szCs w:val="24"/>
        </w:rPr>
      </w:pPr>
      <w:r w:rsidRPr="000078EB">
        <w:rPr>
          <w:rFonts w:ascii="Arial" w:hAnsi="Arial" w:cs="Arial"/>
          <w:sz w:val="24"/>
          <w:szCs w:val="24"/>
        </w:rPr>
        <w:t>w rezultacie dokonania przez Zamawiającego wyboru oferty Wykonawcy w</w:t>
      </w:r>
      <w:r w:rsidRPr="000078EB">
        <w:rPr>
          <w:rFonts w:ascii="Arial" w:hAnsi="Arial"/>
          <w:sz w:val="24"/>
          <w:szCs w:val="24"/>
        </w:rPr>
        <w:t xml:space="preserve"> trybie podstawowym, bez negocjacji</w:t>
      </w:r>
      <w:r w:rsidRPr="000078EB">
        <w:rPr>
          <w:rFonts w:ascii="Arial" w:hAnsi="Arial" w:cs="Arial"/>
          <w:sz w:val="24"/>
          <w:szCs w:val="24"/>
        </w:rPr>
        <w:t>.</w:t>
      </w:r>
    </w:p>
    <w:p w14:paraId="08D6E8D0" w14:textId="502D4BF6" w:rsidR="00216650" w:rsidRPr="006B3AFE" w:rsidRDefault="00E47770" w:rsidP="00522B96">
      <w:pPr>
        <w:pStyle w:val="Nagwek1"/>
        <w:spacing w:before="240" w:line="360" w:lineRule="auto"/>
        <w:jc w:val="center"/>
        <w:rPr>
          <w:b w:val="0"/>
          <w:color w:val="auto"/>
          <w:sz w:val="24"/>
        </w:rPr>
      </w:pPr>
      <w:r w:rsidRPr="006B3AFE">
        <w:rPr>
          <w:b w:val="0"/>
          <w:color w:val="auto"/>
          <w:sz w:val="24"/>
        </w:rPr>
        <w:t>Przedmiot umowy</w:t>
      </w:r>
    </w:p>
    <w:p w14:paraId="37AE36B3" w14:textId="39E83FE1"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p>
    <w:p w14:paraId="4EC32D92" w14:textId="40D6D990" w:rsidR="00611771" w:rsidRPr="00611771" w:rsidRDefault="008F1EF3" w:rsidP="00611771">
      <w:pPr>
        <w:pStyle w:val="Akapitzlist"/>
        <w:numPr>
          <w:ilvl w:val="0"/>
          <w:numId w:val="22"/>
        </w:numPr>
        <w:spacing w:after="0" w:line="360" w:lineRule="auto"/>
        <w:ind w:right="284"/>
        <w:rPr>
          <w:rFonts w:ascii="Arial" w:hAnsi="Arial" w:cs="Arial"/>
          <w:sz w:val="24"/>
          <w:szCs w:val="24"/>
        </w:rPr>
      </w:pPr>
      <w:r w:rsidRPr="008F1EF3">
        <w:rPr>
          <w:rFonts w:cs="Arial"/>
          <w:sz w:val="24"/>
          <w:szCs w:val="24"/>
        </w:rPr>
        <w:t xml:space="preserve">Przedmiotem umowy </w:t>
      </w:r>
      <w:bookmarkStart w:id="0" w:name="_Hlk171327906"/>
      <w:r w:rsidR="00647388" w:rsidRPr="002317FC">
        <w:rPr>
          <w:rFonts w:ascii="Arial" w:hAnsi="Arial" w:cs="Arial"/>
          <w:sz w:val="24"/>
          <w:szCs w:val="24"/>
        </w:rPr>
        <w:t xml:space="preserve">są </w:t>
      </w:r>
      <w:bookmarkEnd w:id="0"/>
      <w:r w:rsidR="00611771">
        <w:rPr>
          <w:rFonts w:ascii="Arial" w:hAnsi="Arial" w:cs="Arial"/>
          <w:sz w:val="24"/>
          <w:szCs w:val="24"/>
        </w:rPr>
        <w:t>r</w:t>
      </w:r>
      <w:r w:rsidR="00611771" w:rsidRPr="00611771">
        <w:rPr>
          <w:rFonts w:ascii="Arial" w:hAnsi="Arial" w:cs="Arial"/>
          <w:sz w:val="24"/>
          <w:szCs w:val="24"/>
        </w:rPr>
        <w:t>oboty budowlane w budynku Zespołu Szkół nr 5 w Rybniku, dz. Niedobczyce, w tym:</w:t>
      </w:r>
    </w:p>
    <w:p w14:paraId="30B8118E" w14:textId="77777777" w:rsidR="00611771" w:rsidRPr="00611771" w:rsidRDefault="00611771">
      <w:pPr>
        <w:pStyle w:val="Akapitzlist"/>
        <w:numPr>
          <w:ilvl w:val="1"/>
          <w:numId w:val="31"/>
        </w:numPr>
        <w:spacing w:after="0" w:line="360" w:lineRule="auto"/>
        <w:ind w:right="284"/>
        <w:rPr>
          <w:rFonts w:ascii="Arial" w:hAnsi="Arial" w:cs="Arial"/>
          <w:sz w:val="24"/>
          <w:szCs w:val="24"/>
        </w:rPr>
      </w:pPr>
      <w:r w:rsidRPr="00611771">
        <w:rPr>
          <w:rFonts w:ascii="Arial" w:hAnsi="Arial" w:cs="Arial"/>
          <w:sz w:val="24"/>
          <w:szCs w:val="24"/>
        </w:rPr>
        <w:t>Termomodernizacja budynku.</w:t>
      </w:r>
    </w:p>
    <w:p w14:paraId="2086546C" w14:textId="77777777" w:rsidR="00611771" w:rsidRPr="00611771" w:rsidRDefault="00611771">
      <w:pPr>
        <w:pStyle w:val="Akapitzlist"/>
        <w:numPr>
          <w:ilvl w:val="1"/>
          <w:numId w:val="31"/>
        </w:numPr>
        <w:spacing w:after="0" w:line="360" w:lineRule="auto"/>
        <w:ind w:right="284"/>
        <w:rPr>
          <w:rFonts w:ascii="Arial" w:hAnsi="Arial" w:cs="Arial"/>
          <w:sz w:val="24"/>
          <w:szCs w:val="24"/>
        </w:rPr>
      </w:pPr>
      <w:r w:rsidRPr="00611771">
        <w:rPr>
          <w:rFonts w:ascii="Arial" w:hAnsi="Arial" w:cs="Arial"/>
          <w:sz w:val="24"/>
          <w:szCs w:val="24"/>
        </w:rPr>
        <w:t>Budowa instalacji fotowoltaicznej wraz z magazynem energii.</w:t>
      </w:r>
    </w:p>
    <w:p w14:paraId="53B05D5E" w14:textId="53648E88" w:rsidR="00500B03" w:rsidRPr="00647388" w:rsidRDefault="00611771" w:rsidP="00647388">
      <w:pPr>
        <w:pStyle w:val="Akapitzlist"/>
        <w:numPr>
          <w:ilvl w:val="0"/>
          <w:numId w:val="22"/>
        </w:numPr>
        <w:spacing w:after="0" w:line="360" w:lineRule="auto"/>
        <w:ind w:right="284"/>
        <w:rPr>
          <w:rFonts w:ascii="Arial" w:hAnsi="Arial" w:cs="Arial"/>
          <w:sz w:val="24"/>
          <w:szCs w:val="24"/>
        </w:rPr>
      </w:pPr>
      <w:r w:rsidRPr="00611771">
        <w:rPr>
          <w:rFonts w:ascii="Arial" w:hAnsi="Arial" w:cs="Arial"/>
          <w:sz w:val="24"/>
          <w:szCs w:val="24"/>
        </w:rPr>
        <w:t>Zakres umowy został określony w dokumentacji projektowej oraz w specyfikacji warunków zamówienia (SWZ). Dokumenty te stanowią integralną część umowy.</w:t>
      </w:r>
    </w:p>
    <w:p w14:paraId="7F726A2C" w14:textId="77777777" w:rsidR="008F1EF3" w:rsidRPr="008F1EF3" w:rsidRDefault="008F1EF3" w:rsidP="00522B96">
      <w:pPr>
        <w:pStyle w:val="Akapitzlist"/>
        <w:spacing w:before="120" w:after="0" w:line="360" w:lineRule="auto"/>
        <w:ind w:left="360"/>
        <w:jc w:val="center"/>
        <w:rPr>
          <w:rFonts w:cs="Arial"/>
          <w:sz w:val="24"/>
          <w:szCs w:val="24"/>
        </w:rPr>
      </w:pPr>
      <w:r w:rsidRPr="008F1EF3">
        <w:rPr>
          <w:rFonts w:cs="Arial"/>
          <w:sz w:val="24"/>
          <w:szCs w:val="24"/>
        </w:rPr>
        <w:t>§ 2</w:t>
      </w:r>
    </w:p>
    <w:p w14:paraId="636006B4" w14:textId="77777777" w:rsidR="008F1EF3" w:rsidRPr="008F1EF3" w:rsidRDefault="008F1EF3" w:rsidP="00522B96">
      <w:pPr>
        <w:pStyle w:val="Akapitzlist"/>
        <w:spacing w:after="0" w:line="360" w:lineRule="auto"/>
        <w:ind w:left="0"/>
        <w:rPr>
          <w:rFonts w:ascii="Arial" w:hAnsi="Arial" w:cs="Arial"/>
          <w:sz w:val="24"/>
          <w:szCs w:val="24"/>
        </w:rPr>
      </w:pPr>
      <w:r w:rsidRPr="008F1EF3">
        <w:rPr>
          <w:rFonts w:ascii="Arial" w:hAnsi="Arial" w:cs="Arial"/>
          <w:sz w:val="24"/>
          <w:szCs w:val="24"/>
        </w:rPr>
        <w:t>Roboty muszą być wykonane zgodnie z obowiązującymi przepisami, normami oraz zasadami współczesnej wiedzy technicznej.</w:t>
      </w:r>
    </w:p>
    <w:p w14:paraId="45F64265" w14:textId="2C35AC4C" w:rsidR="00216650" w:rsidRPr="006B3AFE" w:rsidRDefault="00E47770" w:rsidP="006B3AFE">
      <w:pPr>
        <w:pStyle w:val="Nagwek1"/>
        <w:spacing w:before="240" w:line="360" w:lineRule="auto"/>
        <w:jc w:val="center"/>
        <w:rPr>
          <w:b w:val="0"/>
          <w:color w:val="auto"/>
          <w:sz w:val="24"/>
        </w:rPr>
      </w:pPr>
      <w:r w:rsidRPr="006B3AFE">
        <w:rPr>
          <w:b w:val="0"/>
          <w:color w:val="auto"/>
          <w:sz w:val="24"/>
        </w:rPr>
        <w:t>Obowiązki Wykonawcy</w:t>
      </w:r>
    </w:p>
    <w:p w14:paraId="135DF46F" w14:textId="688DC6B7"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3</w:t>
      </w:r>
    </w:p>
    <w:p w14:paraId="167714B4" w14:textId="77777777" w:rsidR="00216650" w:rsidRPr="00FF340C" w:rsidRDefault="00216650" w:rsidP="003E4978">
      <w:pPr>
        <w:spacing w:after="0" w:line="360" w:lineRule="auto"/>
        <w:rPr>
          <w:rFonts w:ascii="Arial" w:hAnsi="Arial" w:cs="Arial"/>
          <w:sz w:val="24"/>
          <w:szCs w:val="24"/>
        </w:rPr>
      </w:pPr>
      <w:r w:rsidRPr="00FF340C">
        <w:rPr>
          <w:rFonts w:ascii="Arial" w:hAnsi="Arial" w:cs="Arial"/>
          <w:sz w:val="24"/>
          <w:szCs w:val="24"/>
        </w:rPr>
        <w:t xml:space="preserve">Do obowiązków Wykonawcy należy: </w:t>
      </w:r>
    </w:p>
    <w:p w14:paraId="261B844F" w14:textId="77777777" w:rsidR="00611771" w:rsidRPr="009915EC" w:rsidRDefault="00611771" w:rsidP="00611771">
      <w:pPr>
        <w:pStyle w:val="Akapitzlist"/>
        <w:numPr>
          <w:ilvl w:val="0"/>
          <w:numId w:val="21"/>
        </w:numPr>
        <w:spacing w:after="0" w:line="360" w:lineRule="auto"/>
        <w:ind w:left="426" w:hanging="426"/>
        <w:rPr>
          <w:rFonts w:cs="Arial"/>
          <w:sz w:val="24"/>
          <w:szCs w:val="24"/>
        </w:rPr>
      </w:pPr>
      <w:r w:rsidRPr="009915EC">
        <w:rPr>
          <w:rFonts w:cs="Arial"/>
          <w:sz w:val="24"/>
          <w:szCs w:val="24"/>
        </w:rPr>
        <w:t>realizacja przedmiotu umowy zgodnie z zapisami SWZ i złożoną ofertą,</w:t>
      </w:r>
    </w:p>
    <w:p w14:paraId="08AF91CF"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przejęcie terenu prowadzenia robót w terminie do 7 dni od daty zawarcia umowy,</w:t>
      </w:r>
    </w:p>
    <w:p w14:paraId="52797423"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realizacja przedmiotu umowy zgodnie z dokumentacją przetargową,</w:t>
      </w:r>
    </w:p>
    <w:p w14:paraId="18693690"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bieżące informowanie Zamawiającego o występujących utrudnieniach w związku z prowadzeniem robót,</w:t>
      </w:r>
    </w:p>
    <w:p w14:paraId="175EEF9B"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przestrzeganie zasad bezpieczeństwa i higieny pracy w trakcie realizacji budowy,</w:t>
      </w:r>
    </w:p>
    <w:p w14:paraId="301AD71D" w14:textId="5D891492" w:rsidR="00611771"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lastRenderedPageBreak/>
        <w:t>przedłożenia kosztorysu uproszczonego w terminie do 7 dni od daty zawarcia umowy,</w:t>
      </w:r>
    </w:p>
    <w:p w14:paraId="10BB4A28" w14:textId="77777777" w:rsidR="00611771" w:rsidRPr="00FE6BC5" w:rsidRDefault="00611771" w:rsidP="00611771">
      <w:pPr>
        <w:numPr>
          <w:ilvl w:val="0"/>
          <w:numId w:val="21"/>
        </w:numPr>
        <w:spacing w:after="0" w:line="360" w:lineRule="auto"/>
        <w:ind w:left="426" w:hanging="426"/>
        <w:rPr>
          <w:rFonts w:ascii="Arial" w:hAnsi="Arial" w:cs="Arial"/>
          <w:sz w:val="24"/>
          <w:szCs w:val="24"/>
        </w:rPr>
      </w:pPr>
      <w:r w:rsidRPr="00FE6BC5">
        <w:rPr>
          <w:rFonts w:ascii="Arial" w:hAnsi="Arial" w:cs="Arial"/>
          <w:color w:val="000000"/>
          <w:sz w:val="24"/>
          <w:szCs w:val="24"/>
        </w:rPr>
        <w:t xml:space="preserve">opracowanie opinii ornitologicznej i chiropterologicznej przed rozpoczęciem prac termomodernizacyjnych oraz dostosowanie się do </w:t>
      </w:r>
      <w:r w:rsidRPr="00FE6BC5">
        <w:rPr>
          <w:rFonts w:ascii="Arial" w:hAnsi="Arial" w:cs="Arial"/>
          <w:sz w:val="24"/>
          <w:szCs w:val="24"/>
        </w:rPr>
        <w:t>zaleceń wynikających z tej opinii,</w:t>
      </w:r>
    </w:p>
    <w:p w14:paraId="7C18931B" w14:textId="77777777" w:rsidR="00611771" w:rsidRDefault="00611771" w:rsidP="00611771">
      <w:pPr>
        <w:numPr>
          <w:ilvl w:val="0"/>
          <w:numId w:val="21"/>
        </w:numPr>
        <w:spacing w:after="0" w:line="360" w:lineRule="auto"/>
        <w:ind w:left="426" w:hanging="426"/>
        <w:rPr>
          <w:rFonts w:ascii="Arial" w:hAnsi="Arial" w:cs="Arial"/>
          <w:sz w:val="24"/>
          <w:szCs w:val="24"/>
        </w:rPr>
      </w:pPr>
      <w:r>
        <w:rPr>
          <w:rFonts w:ascii="Arial" w:hAnsi="Arial" w:cs="Arial"/>
          <w:sz w:val="24"/>
          <w:szCs w:val="24"/>
        </w:rPr>
        <w:t>opracowanie świadectwa charakterystyki energetycznej budynku po przeprowadzonych pracach termomodernizacyjnych,</w:t>
      </w:r>
    </w:p>
    <w:p w14:paraId="55D063F3" w14:textId="77777777" w:rsidR="00611771" w:rsidRDefault="00611771" w:rsidP="00611771">
      <w:pPr>
        <w:numPr>
          <w:ilvl w:val="0"/>
          <w:numId w:val="21"/>
        </w:numPr>
        <w:spacing w:after="0" w:line="360" w:lineRule="auto"/>
        <w:ind w:left="426" w:hanging="426"/>
        <w:rPr>
          <w:rFonts w:ascii="Arial" w:hAnsi="Arial" w:cs="Arial"/>
          <w:sz w:val="24"/>
          <w:szCs w:val="24"/>
        </w:rPr>
      </w:pPr>
      <w:r>
        <w:rPr>
          <w:rFonts w:ascii="Arial" w:hAnsi="Arial" w:cs="Arial"/>
          <w:sz w:val="24"/>
          <w:szCs w:val="24"/>
        </w:rPr>
        <w:t>aktualizacja instrukcji bezpieczeństwa pożarowego,</w:t>
      </w:r>
    </w:p>
    <w:p w14:paraId="369745E8" w14:textId="1946FA09" w:rsidR="00611771" w:rsidRPr="009915EC" w:rsidRDefault="00611771" w:rsidP="00611771">
      <w:pPr>
        <w:numPr>
          <w:ilvl w:val="0"/>
          <w:numId w:val="21"/>
        </w:numPr>
        <w:spacing w:after="0" w:line="360" w:lineRule="auto"/>
        <w:ind w:left="426" w:hanging="426"/>
        <w:rPr>
          <w:rFonts w:ascii="Arial" w:hAnsi="Arial" w:cs="Arial"/>
          <w:sz w:val="24"/>
          <w:szCs w:val="24"/>
        </w:rPr>
      </w:pPr>
      <w:r>
        <w:rPr>
          <w:rFonts w:ascii="Arial" w:hAnsi="Arial" w:cs="Arial"/>
          <w:color w:val="000000"/>
          <w:sz w:val="24"/>
          <w:szCs w:val="24"/>
        </w:rPr>
        <w:t xml:space="preserve">montaż </w:t>
      </w:r>
      <w:r w:rsidR="00A37900">
        <w:rPr>
          <w:rFonts w:ascii="Arial" w:hAnsi="Arial" w:cs="Arial"/>
          <w:color w:val="000000"/>
          <w:sz w:val="24"/>
          <w:szCs w:val="24"/>
        </w:rPr>
        <w:t xml:space="preserve">dwóch </w:t>
      </w:r>
      <w:r>
        <w:rPr>
          <w:rFonts w:ascii="Arial" w:hAnsi="Arial" w:cs="Arial"/>
          <w:color w:val="000000"/>
          <w:sz w:val="24"/>
          <w:szCs w:val="24"/>
        </w:rPr>
        <w:t>tablic informacyjn</w:t>
      </w:r>
      <w:r w:rsidR="00A37900">
        <w:rPr>
          <w:rFonts w:ascii="Arial" w:hAnsi="Arial" w:cs="Arial"/>
          <w:color w:val="000000"/>
          <w:sz w:val="24"/>
          <w:szCs w:val="24"/>
        </w:rPr>
        <w:t>ych</w:t>
      </w:r>
      <w:r>
        <w:rPr>
          <w:rFonts w:ascii="Arial" w:hAnsi="Arial" w:cs="Arial"/>
          <w:color w:val="000000"/>
          <w:sz w:val="24"/>
          <w:szCs w:val="24"/>
        </w:rPr>
        <w:t xml:space="preserve"> dotyczącej dofinansowania budowy instalacji fotowoltaicznej w terminie do 7 dni od daty przekazania terenu prowadzenia robót,</w:t>
      </w:r>
    </w:p>
    <w:p w14:paraId="6461ACF2"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prowadzenie dokumentacji budowy,</w:t>
      </w:r>
    </w:p>
    <w:p w14:paraId="1234ADB0" w14:textId="77777777" w:rsidR="00611771" w:rsidRPr="009915EC" w:rsidRDefault="00611771" w:rsidP="00611771">
      <w:pPr>
        <w:numPr>
          <w:ilvl w:val="0"/>
          <w:numId w:val="21"/>
        </w:numPr>
        <w:tabs>
          <w:tab w:val="left" w:pos="426"/>
          <w:tab w:val="left" w:pos="709"/>
          <w:tab w:val="left" w:pos="851"/>
        </w:tabs>
        <w:spacing w:after="0" w:line="360" w:lineRule="auto"/>
        <w:ind w:left="426" w:hanging="426"/>
        <w:rPr>
          <w:rFonts w:ascii="Arial" w:hAnsi="Arial" w:cs="Arial"/>
          <w:sz w:val="24"/>
          <w:szCs w:val="24"/>
        </w:rPr>
      </w:pPr>
      <w:r w:rsidRPr="009915EC">
        <w:rPr>
          <w:rFonts w:ascii="Arial" w:hAnsi="Arial" w:cs="Arial"/>
          <w:sz w:val="24"/>
          <w:szCs w:val="24"/>
        </w:rPr>
        <w:t>pełnienie funkcji koordynacyjnych w stosunku do Podwykonawców,</w:t>
      </w:r>
    </w:p>
    <w:p w14:paraId="09F7F063" w14:textId="77777777" w:rsidR="00611771" w:rsidRPr="009915EC" w:rsidRDefault="00611771" w:rsidP="00611771">
      <w:pPr>
        <w:numPr>
          <w:ilvl w:val="0"/>
          <w:numId w:val="21"/>
        </w:numPr>
        <w:tabs>
          <w:tab w:val="left" w:pos="426"/>
        </w:tabs>
        <w:spacing w:after="0" w:line="360" w:lineRule="auto"/>
        <w:ind w:left="426" w:hanging="426"/>
        <w:rPr>
          <w:rFonts w:ascii="Arial" w:hAnsi="Arial" w:cs="Arial"/>
          <w:sz w:val="24"/>
          <w:szCs w:val="24"/>
        </w:rPr>
      </w:pPr>
      <w:r w:rsidRPr="009915EC">
        <w:rPr>
          <w:rFonts w:ascii="Arial" w:hAnsi="Arial" w:cs="Arial"/>
          <w:sz w:val="24"/>
          <w:szCs w:val="24"/>
        </w:rPr>
        <w:t xml:space="preserve">zagospodarowanie terenu prowadzenia robót na własny koszt, w tym ponoszenie kosztów wszystkich mediów, w tym </w:t>
      </w:r>
      <w:r>
        <w:rPr>
          <w:rFonts w:ascii="Arial" w:hAnsi="Arial" w:cs="Arial"/>
          <w:sz w:val="24"/>
          <w:szCs w:val="24"/>
        </w:rPr>
        <w:t>m.in.</w:t>
      </w:r>
      <w:r w:rsidRPr="009915EC">
        <w:rPr>
          <w:rFonts w:ascii="Arial" w:hAnsi="Arial" w:cs="Arial"/>
          <w:sz w:val="24"/>
          <w:szCs w:val="24"/>
        </w:rPr>
        <w:t xml:space="preserve"> zużytej energii elektrycznej i wody,</w:t>
      </w:r>
    </w:p>
    <w:p w14:paraId="07CDC954"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zabezpieczenie i oznakowanie terenu prowadzonych robót oraz dbałość o stan techniczny i prawidłowość oznakowania przez cały czas trwania realizacji umowy,</w:t>
      </w:r>
    </w:p>
    <w:p w14:paraId="7CB15A4D"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zapewnienie ochrony mienia znajdującego się na terenie prowadzenia robót,</w:t>
      </w:r>
    </w:p>
    <w:p w14:paraId="3AE2446B"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utrzymywanie porządku w miejscu prowadzenia robót, w tym zabezpieczenie przed zabrudzeniem i uszkodzeniem obiektów/terenu w rejonie prowadzenia prac,</w:t>
      </w:r>
    </w:p>
    <w:p w14:paraId="15678DDF"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zapewnienie dojazdu do wszystkich obiektów położonych przy terenie prowadzenia robót,</w:t>
      </w:r>
    </w:p>
    <w:p w14:paraId="40BA650D"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 xml:space="preserve">powiadamianie Zamawiającego o gotowości do odbioru robot zanikowych </w:t>
      </w:r>
      <w:r w:rsidRPr="009915EC">
        <w:rPr>
          <w:rFonts w:ascii="Arial" w:hAnsi="Arial" w:cs="Arial"/>
          <w:sz w:val="24"/>
          <w:szCs w:val="24"/>
        </w:rPr>
        <w:br/>
        <w:t>i częściowych z wyprzedzeniem co najmniej 2 dni roboczych,</w:t>
      </w:r>
    </w:p>
    <w:p w14:paraId="49C370AC"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odtworzenie zniszczonych przez Wykonawcę znaków granicznych i osnowy geodezyjnej,</w:t>
      </w:r>
    </w:p>
    <w:p w14:paraId="69C6653A"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 xml:space="preserve">stosowanie materiałów dopuszczonych do obrotu i powszechnego stosowania </w:t>
      </w:r>
      <w:r w:rsidRPr="009915EC">
        <w:rPr>
          <w:rFonts w:ascii="Arial" w:hAnsi="Arial" w:cs="Arial"/>
          <w:sz w:val="24"/>
          <w:szCs w:val="24"/>
        </w:rPr>
        <w:br/>
        <w:t>w budownictwie,</w:t>
      </w:r>
    </w:p>
    <w:p w14:paraId="7B264DBD"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udział przedstawiciela Wykonawcy (kierownika budowy) w ewentualnych czynnościach kontrolnych Organów uprawnionych do kontroli prowadzonych robót budowlanych (PINB, PIP, Policja, Państwowa Straż Pożarna</w:t>
      </w:r>
      <w:r>
        <w:rPr>
          <w:rFonts w:ascii="Arial" w:hAnsi="Arial" w:cs="Arial"/>
          <w:sz w:val="24"/>
          <w:szCs w:val="24"/>
        </w:rPr>
        <w:t>),</w:t>
      </w:r>
    </w:p>
    <w:p w14:paraId="07814C8A" w14:textId="77777777" w:rsidR="00611771"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lastRenderedPageBreak/>
        <w:t>przedłożenie Zamawiającemu do zatwierdzenia dokumentów dotyczących materiałów lub urządzeń przeznaczonych dla realizacji umowy</w:t>
      </w:r>
      <w:r>
        <w:rPr>
          <w:rFonts w:ascii="Arial" w:hAnsi="Arial" w:cs="Arial"/>
          <w:sz w:val="24"/>
          <w:szCs w:val="24"/>
        </w:rPr>
        <w:t>,</w:t>
      </w:r>
    </w:p>
    <w:p w14:paraId="06620DCC" w14:textId="77777777" w:rsidR="00611771" w:rsidRPr="00FD3CBD" w:rsidRDefault="00611771" w:rsidP="00611771">
      <w:pPr>
        <w:numPr>
          <w:ilvl w:val="0"/>
          <w:numId w:val="21"/>
        </w:numPr>
        <w:spacing w:after="0" w:line="360" w:lineRule="auto"/>
        <w:ind w:left="426" w:hanging="426"/>
        <w:rPr>
          <w:rFonts w:ascii="Arial" w:hAnsi="Arial" w:cs="Arial"/>
          <w:sz w:val="24"/>
          <w:szCs w:val="24"/>
        </w:rPr>
      </w:pPr>
      <w:r>
        <w:rPr>
          <w:rFonts w:ascii="Arial" w:hAnsi="Arial" w:cs="Arial"/>
          <w:sz w:val="24"/>
          <w:szCs w:val="24"/>
        </w:rPr>
        <w:t>s</w:t>
      </w:r>
      <w:r w:rsidRPr="00FD3CBD">
        <w:rPr>
          <w:rFonts w:ascii="Arial" w:hAnsi="Arial" w:cs="Arial"/>
          <w:sz w:val="24"/>
          <w:szCs w:val="24"/>
        </w:rPr>
        <w:t xml:space="preserve">tosowania zapisów zawartych w opracowaniu Model Dostępnej Szkoły, </w:t>
      </w:r>
      <w:r>
        <w:rPr>
          <w:rFonts w:ascii="Arial" w:hAnsi="Arial" w:cs="Arial"/>
          <w:sz w:val="24"/>
          <w:szCs w:val="24"/>
        </w:rPr>
        <w:t>w zakresie podstawowym dotyczącym m.in.: strefy wejściowej do budynku, drzwi wejściowych do budynku, stolarki okiennej w pomieszczeniach higieniczno-sanitarnych, oznakowaniu schodów wewnętrznych,</w:t>
      </w:r>
    </w:p>
    <w:p w14:paraId="7AB7FF68"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przedstawienie Zamawiającemu - najpóźniej w dniu powiadomienia o gotowości robót do odbioru – kompletu dokumentów odbiorowych, w tym m.in.: protokołów z badań i pomiarów, dokumentów pozwalających na stwierdzenie, że wszystkie zabudowane materiały, urządzenia oraz wyposażenie posiadają dopuszczenie do zastosowania w budownictwie,</w:t>
      </w:r>
    </w:p>
    <w:p w14:paraId="7FCE30BD"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udział przedstawiciela Wykonawcy (kierownika budowy) w protokolarnym odbiorze końcowym wykonanych robót i wcześniejszych odbiorach częściowych uzgodnionych z przedstawicielem Zamawiającego, w</w:t>
      </w:r>
      <w:r>
        <w:rPr>
          <w:rFonts w:ascii="Arial" w:hAnsi="Arial" w:cs="Arial"/>
          <w:sz w:val="24"/>
          <w:szCs w:val="24"/>
        </w:rPr>
        <w:t xml:space="preserve"> </w:t>
      </w:r>
      <w:r w:rsidRPr="009915EC">
        <w:rPr>
          <w:rFonts w:ascii="Arial" w:hAnsi="Arial" w:cs="Arial"/>
          <w:sz w:val="24"/>
          <w:szCs w:val="24"/>
        </w:rPr>
        <w:t>tym w odbiorach robót zanikowych,</w:t>
      </w:r>
    </w:p>
    <w:p w14:paraId="2430BB86" w14:textId="77777777" w:rsidR="00611771" w:rsidRPr="009915EC" w:rsidRDefault="00611771" w:rsidP="00611771">
      <w:pPr>
        <w:numPr>
          <w:ilvl w:val="0"/>
          <w:numId w:val="21"/>
        </w:numPr>
        <w:spacing w:after="0" w:line="360" w:lineRule="auto"/>
        <w:ind w:left="426" w:hanging="426"/>
        <w:rPr>
          <w:rFonts w:ascii="Arial" w:hAnsi="Arial" w:cs="Arial"/>
          <w:sz w:val="24"/>
          <w:szCs w:val="24"/>
        </w:rPr>
      </w:pPr>
      <w:r w:rsidRPr="009915EC">
        <w:rPr>
          <w:rFonts w:ascii="Arial" w:hAnsi="Arial" w:cs="Arial"/>
          <w:sz w:val="24"/>
          <w:szCs w:val="24"/>
        </w:rPr>
        <w:t>wykonywanie wszelkich czynności serwisowych w zakresie wymaganym warunkami udzielonej gwarancji –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21968C58" w14:textId="7056BF3F" w:rsidR="008F1EF3" w:rsidRPr="00522B96" w:rsidRDefault="008F1EF3" w:rsidP="00522B96">
      <w:pPr>
        <w:pStyle w:val="Akapitzlist"/>
        <w:spacing w:before="120" w:after="0" w:line="360" w:lineRule="auto"/>
        <w:ind w:left="360"/>
        <w:jc w:val="center"/>
        <w:rPr>
          <w:rFonts w:cs="Arial"/>
          <w:sz w:val="24"/>
          <w:szCs w:val="24"/>
        </w:rPr>
      </w:pPr>
      <w:r w:rsidRPr="00522B96">
        <w:rPr>
          <w:rFonts w:cs="Arial"/>
          <w:sz w:val="24"/>
          <w:szCs w:val="24"/>
        </w:rPr>
        <w:t>§ 4</w:t>
      </w:r>
    </w:p>
    <w:p w14:paraId="2792BD46" w14:textId="778B468B" w:rsidR="008F1EF3" w:rsidRPr="003E0963" w:rsidRDefault="008F1EF3" w:rsidP="007B080E">
      <w:pPr>
        <w:numPr>
          <w:ilvl w:val="0"/>
          <w:numId w:val="23"/>
        </w:numPr>
        <w:tabs>
          <w:tab w:val="left" w:pos="426"/>
        </w:tabs>
        <w:spacing w:after="0" w:line="360" w:lineRule="auto"/>
        <w:ind w:left="426" w:hanging="426"/>
        <w:rPr>
          <w:rFonts w:ascii="Arial" w:hAnsi="Arial" w:cs="Arial"/>
          <w:sz w:val="24"/>
          <w:szCs w:val="24"/>
        </w:rPr>
      </w:pPr>
      <w:r w:rsidRPr="003E0963">
        <w:rPr>
          <w:rFonts w:ascii="Arial" w:hAnsi="Arial" w:cs="Arial"/>
          <w:sz w:val="24"/>
          <w:szCs w:val="24"/>
        </w:rPr>
        <w:t xml:space="preserve">Zamawiający nie ponosi odpowiedzialności za mienie Wykonawcy zgromadzone na terenie </w:t>
      </w:r>
      <w:r w:rsidR="00C11CD2">
        <w:rPr>
          <w:rFonts w:ascii="Arial" w:hAnsi="Arial" w:cs="Arial"/>
          <w:sz w:val="24"/>
          <w:szCs w:val="24"/>
        </w:rPr>
        <w:t>prowadzenia robót</w:t>
      </w:r>
      <w:r w:rsidR="008B2527">
        <w:rPr>
          <w:rFonts w:ascii="Arial" w:hAnsi="Arial" w:cs="Arial"/>
          <w:sz w:val="24"/>
          <w:szCs w:val="24"/>
        </w:rPr>
        <w:t>.</w:t>
      </w:r>
    </w:p>
    <w:p w14:paraId="4373F957" w14:textId="77777777" w:rsidR="008F1EF3" w:rsidRPr="0084199B" w:rsidRDefault="008F1EF3" w:rsidP="007B080E">
      <w:pPr>
        <w:numPr>
          <w:ilvl w:val="0"/>
          <w:numId w:val="23"/>
        </w:numPr>
        <w:spacing w:after="0" w:line="360" w:lineRule="auto"/>
        <w:ind w:left="426" w:hanging="426"/>
        <w:rPr>
          <w:rFonts w:ascii="Arial" w:hAnsi="Arial" w:cs="Arial"/>
          <w:sz w:val="24"/>
          <w:szCs w:val="24"/>
        </w:rPr>
      </w:pPr>
      <w:r w:rsidRPr="0084199B">
        <w:rPr>
          <w:rFonts w:ascii="Arial" w:hAnsi="Arial" w:cs="Arial"/>
          <w:sz w:val="24"/>
          <w:szCs w:val="24"/>
        </w:rPr>
        <w:t>Wykonawca ponosi pełną odpowiedzialność za teren prowadzenia robót z chwilą jego przejęcia</w:t>
      </w:r>
      <w:r>
        <w:rPr>
          <w:rFonts w:ascii="Arial" w:hAnsi="Arial" w:cs="Arial"/>
          <w:sz w:val="24"/>
          <w:szCs w:val="24"/>
        </w:rPr>
        <w:t xml:space="preserve"> do czasu protokolarnego odbioru robót</w:t>
      </w:r>
      <w:r w:rsidRPr="0084199B">
        <w:rPr>
          <w:rFonts w:ascii="Arial" w:hAnsi="Arial" w:cs="Arial"/>
          <w:sz w:val="24"/>
          <w:szCs w:val="24"/>
        </w:rPr>
        <w:t>.</w:t>
      </w:r>
    </w:p>
    <w:p w14:paraId="533144B3" w14:textId="77777777" w:rsidR="008F1EF3" w:rsidRPr="0084199B" w:rsidRDefault="008F1EF3" w:rsidP="00522B96">
      <w:pPr>
        <w:numPr>
          <w:ilvl w:val="0"/>
          <w:numId w:val="23"/>
        </w:numPr>
        <w:spacing w:after="0" w:line="360" w:lineRule="auto"/>
        <w:ind w:left="426" w:hanging="426"/>
        <w:rPr>
          <w:rFonts w:ascii="Arial" w:hAnsi="Arial" w:cs="Arial"/>
          <w:sz w:val="24"/>
          <w:szCs w:val="24"/>
        </w:rPr>
      </w:pPr>
      <w:r w:rsidRPr="0084199B">
        <w:rPr>
          <w:rFonts w:ascii="Arial" w:hAnsi="Arial" w:cs="Arial"/>
          <w:sz w:val="24"/>
          <w:szCs w:val="24"/>
        </w:rPr>
        <w:t>Wykonawca ponosi pełną odpowiedzialność za szkody poniesione przez Zamawiającego i </w:t>
      </w:r>
      <w:r>
        <w:rPr>
          <w:rFonts w:ascii="Arial" w:hAnsi="Arial" w:cs="Arial"/>
          <w:sz w:val="24"/>
          <w:szCs w:val="24"/>
        </w:rPr>
        <w:t>osoby trzecie</w:t>
      </w:r>
      <w:r w:rsidRPr="0084199B">
        <w:rPr>
          <w:rFonts w:ascii="Arial" w:hAnsi="Arial" w:cs="Arial"/>
          <w:sz w:val="24"/>
          <w:szCs w:val="24"/>
        </w:rPr>
        <w:t xml:space="preserve"> z powodu niewłaściwie wykonanych prac budowlanych.</w:t>
      </w:r>
    </w:p>
    <w:p w14:paraId="257EDCE7" w14:textId="3B78AD65" w:rsidR="00216650" w:rsidRPr="006B3AFE" w:rsidRDefault="0016174A" w:rsidP="006B3AFE">
      <w:pPr>
        <w:pStyle w:val="Nagwek1"/>
        <w:spacing w:before="240" w:line="360" w:lineRule="auto"/>
        <w:jc w:val="center"/>
        <w:rPr>
          <w:b w:val="0"/>
          <w:color w:val="auto"/>
          <w:sz w:val="24"/>
        </w:rPr>
      </w:pPr>
      <w:r w:rsidRPr="006B3AFE">
        <w:rPr>
          <w:b w:val="0"/>
          <w:color w:val="auto"/>
          <w:sz w:val="24"/>
        </w:rPr>
        <w:t>Obowiązki Zamawiającego</w:t>
      </w:r>
    </w:p>
    <w:p w14:paraId="0EED517A" w14:textId="240D5237"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8F1EF3">
        <w:rPr>
          <w:rFonts w:ascii="Arial" w:hAnsi="Arial" w:cs="Arial"/>
          <w:sz w:val="24"/>
          <w:szCs w:val="24"/>
        </w:rPr>
        <w:t>5</w:t>
      </w:r>
    </w:p>
    <w:p w14:paraId="415B7AB4" w14:textId="77777777" w:rsidR="00216650" w:rsidRPr="000078EB" w:rsidRDefault="00216650" w:rsidP="003E4978">
      <w:pPr>
        <w:spacing w:after="0" w:line="360" w:lineRule="auto"/>
        <w:rPr>
          <w:rFonts w:ascii="Arial" w:hAnsi="Arial" w:cs="Arial"/>
          <w:sz w:val="24"/>
          <w:szCs w:val="24"/>
        </w:rPr>
      </w:pPr>
      <w:r w:rsidRPr="000078EB">
        <w:rPr>
          <w:rFonts w:ascii="Arial" w:hAnsi="Arial" w:cs="Arial"/>
          <w:sz w:val="24"/>
          <w:szCs w:val="24"/>
        </w:rPr>
        <w:t>Do obowiązków Zamawiającego należy:</w:t>
      </w:r>
    </w:p>
    <w:p w14:paraId="6934CA2B" w14:textId="08A4E2F2" w:rsidR="008F1EF3" w:rsidRPr="008F1EF3" w:rsidRDefault="008F1EF3" w:rsidP="007B080E">
      <w:pPr>
        <w:pStyle w:val="Akapitzlist"/>
        <w:numPr>
          <w:ilvl w:val="0"/>
          <w:numId w:val="24"/>
        </w:numPr>
        <w:spacing w:after="0" w:line="360" w:lineRule="auto"/>
        <w:ind w:left="426" w:hanging="426"/>
        <w:contextualSpacing w:val="0"/>
        <w:rPr>
          <w:sz w:val="24"/>
          <w:szCs w:val="24"/>
        </w:rPr>
      </w:pPr>
      <w:r w:rsidRPr="008F1EF3">
        <w:rPr>
          <w:sz w:val="24"/>
          <w:szCs w:val="24"/>
        </w:rPr>
        <w:lastRenderedPageBreak/>
        <w:t xml:space="preserve">przekazanie Wykonawcy terenu prowadzenia robót w terminie do 7 dni </w:t>
      </w:r>
      <w:r w:rsidR="001F58F9">
        <w:rPr>
          <w:sz w:val="24"/>
          <w:szCs w:val="24"/>
        </w:rPr>
        <w:t xml:space="preserve">roboczych </w:t>
      </w:r>
      <w:r w:rsidRPr="008F1EF3">
        <w:rPr>
          <w:sz w:val="24"/>
          <w:szCs w:val="24"/>
        </w:rPr>
        <w:t xml:space="preserve">od daty </w:t>
      </w:r>
      <w:r w:rsidR="00B67C1F">
        <w:rPr>
          <w:rFonts w:cs="Arial"/>
          <w:sz w:val="24"/>
          <w:szCs w:val="24"/>
        </w:rPr>
        <w:t>zawarcia umowy</w:t>
      </w:r>
      <w:r w:rsidRPr="008F1EF3">
        <w:rPr>
          <w:sz w:val="24"/>
          <w:szCs w:val="24"/>
        </w:rPr>
        <w:t>,</w:t>
      </w:r>
      <w:r w:rsidR="00BC1D7D">
        <w:rPr>
          <w:sz w:val="24"/>
          <w:szCs w:val="24"/>
        </w:rPr>
        <w:t xml:space="preserve"> </w:t>
      </w:r>
      <w:r w:rsidR="00611771" w:rsidRPr="00611771">
        <w:rPr>
          <w:sz w:val="24"/>
          <w:szCs w:val="24"/>
        </w:rPr>
        <w:t>z zastrzeżeniem, że w przypadku powołania się przez Wykonawcę na doświadczenie innego podmiotu, do przekazania terenu prowadzonych robót może dojść dopiero po zaakceptowaniu przez Zamawiającego umowy z takim Podwykonawcą</w:t>
      </w:r>
      <w:r w:rsidR="00611771">
        <w:rPr>
          <w:sz w:val="24"/>
          <w:szCs w:val="24"/>
        </w:rPr>
        <w:t>,</w:t>
      </w:r>
    </w:p>
    <w:p w14:paraId="293CC43D" w14:textId="77777777" w:rsidR="008F1EF3" w:rsidRPr="008F1EF3" w:rsidRDefault="008F1EF3" w:rsidP="007B080E">
      <w:pPr>
        <w:pStyle w:val="Akapitzlist"/>
        <w:numPr>
          <w:ilvl w:val="0"/>
          <w:numId w:val="24"/>
        </w:numPr>
        <w:spacing w:after="0" w:line="360" w:lineRule="auto"/>
        <w:ind w:left="426" w:hanging="426"/>
        <w:contextualSpacing w:val="0"/>
        <w:rPr>
          <w:sz w:val="24"/>
          <w:szCs w:val="24"/>
        </w:rPr>
      </w:pPr>
      <w:r w:rsidRPr="008F1EF3">
        <w:rPr>
          <w:sz w:val="24"/>
          <w:szCs w:val="24"/>
        </w:rPr>
        <w:t>zapewnienie pełnienia nadzoru inwestorskiego nad prowadzonymi robotami,</w:t>
      </w:r>
    </w:p>
    <w:p w14:paraId="7A3DA19B" w14:textId="1213C841" w:rsidR="00611771" w:rsidRDefault="00611771" w:rsidP="00BC1D7D">
      <w:pPr>
        <w:pStyle w:val="Akapitzlist"/>
        <w:numPr>
          <w:ilvl w:val="0"/>
          <w:numId w:val="24"/>
        </w:numPr>
        <w:spacing w:after="0" w:line="360" w:lineRule="auto"/>
        <w:ind w:left="426" w:hanging="426"/>
        <w:contextualSpacing w:val="0"/>
        <w:rPr>
          <w:sz w:val="24"/>
          <w:szCs w:val="24"/>
        </w:rPr>
      </w:pPr>
      <w:r w:rsidRPr="009915EC">
        <w:rPr>
          <w:rFonts w:cs="Arial"/>
          <w:sz w:val="24"/>
          <w:szCs w:val="24"/>
        </w:rPr>
        <w:t>dokonywanie odbiorów częściowych (przez odbiory częściowe rozumie się również odbiory zanikowe),</w:t>
      </w:r>
    </w:p>
    <w:p w14:paraId="063AF463" w14:textId="0E58A84F" w:rsidR="00BC1D7D" w:rsidRDefault="008F1EF3" w:rsidP="00BC1D7D">
      <w:pPr>
        <w:pStyle w:val="Akapitzlist"/>
        <w:numPr>
          <w:ilvl w:val="0"/>
          <w:numId w:val="24"/>
        </w:numPr>
        <w:spacing w:after="0" w:line="360" w:lineRule="auto"/>
        <w:ind w:left="426" w:hanging="426"/>
        <w:contextualSpacing w:val="0"/>
        <w:rPr>
          <w:sz w:val="24"/>
          <w:szCs w:val="24"/>
        </w:rPr>
      </w:pPr>
      <w:r w:rsidRPr="008F1EF3">
        <w:rPr>
          <w:sz w:val="24"/>
          <w:szCs w:val="24"/>
        </w:rPr>
        <w:t xml:space="preserve">wyznaczenie terminu rozpoczęcia odbioru końcowego najpóźniej na </w:t>
      </w:r>
      <w:r w:rsidR="00C11CD2">
        <w:rPr>
          <w:sz w:val="24"/>
          <w:szCs w:val="24"/>
        </w:rPr>
        <w:t>7</w:t>
      </w:r>
      <w:r w:rsidRPr="008F1EF3">
        <w:rPr>
          <w:sz w:val="24"/>
          <w:szCs w:val="24"/>
        </w:rPr>
        <w:t xml:space="preserve"> dzień </w:t>
      </w:r>
      <w:r w:rsidR="001F58F9">
        <w:rPr>
          <w:sz w:val="24"/>
          <w:szCs w:val="24"/>
        </w:rPr>
        <w:t xml:space="preserve">roboczy </w:t>
      </w:r>
      <w:r w:rsidRPr="008F1EF3">
        <w:rPr>
          <w:sz w:val="24"/>
          <w:szCs w:val="24"/>
        </w:rPr>
        <w:t>od daty otrzymania od Wykonawcy pisemnego zgłoszenia gotowości do odbioru końcowego,</w:t>
      </w:r>
    </w:p>
    <w:p w14:paraId="55F06D82" w14:textId="4ED8BA75" w:rsidR="00BC1D7D" w:rsidRPr="00611771" w:rsidRDefault="008F1EF3" w:rsidP="00522B96">
      <w:pPr>
        <w:pStyle w:val="Akapitzlist"/>
        <w:numPr>
          <w:ilvl w:val="0"/>
          <w:numId w:val="24"/>
        </w:numPr>
        <w:spacing w:after="0" w:line="360" w:lineRule="auto"/>
        <w:ind w:left="426" w:hanging="426"/>
        <w:contextualSpacing w:val="0"/>
        <w:rPr>
          <w:sz w:val="24"/>
          <w:szCs w:val="24"/>
        </w:rPr>
      </w:pPr>
      <w:r w:rsidRPr="00BC1D7D">
        <w:rPr>
          <w:sz w:val="24"/>
          <w:szCs w:val="24"/>
        </w:rPr>
        <w:t>podpisanie protokołu końcowego odbioru w terminie umownym</w:t>
      </w:r>
      <w:r w:rsidR="00611771">
        <w:rPr>
          <w:sz w:val="24"/>
          <w:szCs w:val="24"/>
        </w:rPr>
        <w:t>,</w:t>
      </w:r>
      <w:r w:rsidR="00BC1D7D" w:rsidRPr="00BC1D7D">
        <w:rPr>
          <w:rFonts w:ascii="Arial" w:hAnsi="Arial" w:cs="Arial"/>
          <w:sz w:val="24"/>
          <w:szCs w:val="24"/>
        </w:rPr>
        <w:t xml:space="preserve"> a w przypadku stwierdzenia niewykonania całości przedmiotu zamówienia lub wykonania wadliwego, </w:t>
      </w:r>
      <w:r w:rsidR="00611771" w:rsidRPr="009915EC">
        <w:rPr>
          <w:rFonts w:cs="Arial"/>
          <w:sz w:val="24"/>
          <w:szCs w:val="24"/>
        </w:rPr>
        <w:t xml:space="preserve">bądź nieprzekazania Zamawiającemu kompletnej dokumentacji odbiorowej – </w:t>
      </w:r>
      <w:r w:rsidR="00BC1D7D" w:rsidRPr="00BC1D7D">
        <w:rPr>
          <w:rFonts w:ascii="Arial" w:hAnsi="Arial" w:cs="Arial"/>
          <w:sz w:val="24"/>
          <w:szCs w:val="24"/>
        </w:rPr>
        <w:t>uzgodnienie nowego terminu odbioru robót.</w:t>
      </w:r>
    </w:p>
    <w:p w14:paraId="7D2EC1A2" w14:textId="3A200E7E" w:rsidR="00611771" w:rsidRPr="00611771" w:rsidRDefault="00611771" w:rsidP="00611771">
      <w:pPr>
        <w:pStyle w:val="Nagwek1"/>
        <w:spacing w:before="240" w:line="360" w:lineRule="auto"/>
        <w:jc w:val="center"/>
        <w:rPr>
          <w:b w:val="0"/>
          <w:color w:val="auto"/>
          <w:sz w:val="24"/>
        </w:rPr>
      </w:pPr>
      <w:r>
        <w:rPr>
          <w:b w:val="0"/>
          <w:color w:val="auto"/>
          <w:sz w:val="24"/>
        </w:rPr>
        <w:t>R</w:t>
      </w:r>
      <w:r w:rsidRPr="00611771">
        <w:rPr>
          <w:b w:val="0"/>
          <w:color w:val="auto"/>
          <w:sz w:val="24"/>
        </w:rPr>
        <w:t>oboty dodatkowe i zamienne</w:t>
      </w:r>
    </w:p>
    <w:p w14:paraId="05C76901" w14:textId="77777777" w:rsidR="00611771" w:rsidRPr="009915EC" w:rsidRDefault="00611771" w:rsidP="00611771">
      <w:pPr>
        <w:tabs>
          <w:tab w:val="num" w:pos="360"/>
          <w:tab w:val="left" w:pos="420"/>
          <w:tab w:val="num" w:pos="2160"/>
        </w:tabs>
        <w:spacing w:after="0" w:line="360" w:lineRule="auto"/>
        <w:ind w:left="360" w:hanging="360"/>
        <w:jc w:val="center"/>
        <w:rPr>
          <w:rFonts w:ascii="Arial" w:hAnsi="Arial" w:cs="Arial"/>
          <w:sz w:val="24"/>
          <w:szCs w:val="24"/>
        </w:rPr>
      </w:pPr>
      <w:r w:rsidRPr="009915EC">
        <w:rPr>
          <w:rFonts w:ascii="Arial" w:hAnsi="Arial" w:cs="Arial"/>
          <w:sz w:val="24"/>
          <w:szCs w:val="24"/>
        </w:rPr>
        <w:t>§ 6</w:t>
      </w:r>
    </w:p>
    <w:p w14:paraId="4E13F64C" w14:textId="77777777"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W przypadku wystąpienia obiektywnej konieczności wykonania robót dodatkowych lub zamiennych, niezbędnych z uwagi na bezpieczeństwo lub prawidłowe zrealizowanie przedmiotu umowy, Wykonawca zobowiązany jest uzyskać zgodę Zamawiającego przed przystąpieniem do ich wykonania. Przyjmuje się, że roboty takie będą mogły być wykonane po podpisaniu przez Zamawiającego i Wykonawcę odpowiedniego Protokołu konieczności, z zastrzeżeniem ust. 5.</w:t>
      </w:r>
    </w:p>
    <w:p w14:paraId="6EDC9E85" w14:textId="77777777"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w:t>
      </w:r>
    </w:p>
    <w:p w14:paraId="20BA3726" w14:textId="2160EE3D"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 xml:space="preserve">Jeżeli w toku realizacji umowy zajdzie konieczność wykonania robót dodatkowych, o których mowa w art. 455 ustawy Prawo zamówień publicznych, których rozmiaru i zakresu Zamawiający nie był w stanie określić i przewidzieć, w </w:t>
      </w:r>
      <w:r w:rsidRPr="009915EC">
        <w:rPr>
          <w:rFonts w:cs="Arial"/>
          <w:sz w:val="24"/>
          <w:szCs w:val="24"/>
        </w:rPr>
        <w:lastRenderedPageBreak/>
        <w:t xml:space="preserve">dniu rozpoczęcia postępowania o udzielenie zamówienia publicznego, </w:t>
      </w:r>
      <w:r w:rsidR="006C452A">
        <w:rPr>
          <w:rFonts w:cs="Arial"/>
          <w:sz w:val="24"/>
          <w:szCs w:val="24"/>
        </w:rPr>
        <w:t>S</w:t>
      </w:r>
      <w:r w:rsidRPr="009915EC">
        <w:rPr>
          <w:rFonts w:cs="Arial"/>
          <w:sz w:val="24"/>
          <w:szCs w:val="24"/>
        </w:rPr>
        <w:t>trony zobligowane są potwierdzić zakres tych robót oraz zasadność ich wykonania w protokole konieczności.</w:t>
      </w:r>
    </w:p>
    <w:p w14:paraId="22E276C3" w14:textId="77777777"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Spisanie protokołu konieczności, nie jest równoznaczne z udzieleniem Wykonawcy zlecenia na wykonanie robót dodatkowych oraz nie upoważnia Wykonawcy do przystąpienia do ich wykonania.</w:t>
      </w:r>
    </w:p>
    <w:p w14:paraId="64F2D507" w14:textId="2BEA1FA4"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Wykonawca przystąpi do wykonania robót dodatkowych wyłącznie po zawarciu aneksu do umowy pod warunkiem zaistnienia przesłanek, o których mowa w art. 455 ust.1 pkt 3 ustawy Prawo zamówień publicznych. Przystąpienie przez Wykonawcę do realizacji prac objętych protokołem konieczności, bez uprzedniego zawarcia aneksu do umowy – nie uprawnia Wykonawcy do żądania od Zamawiającego zapłaty wynagrodzenia za wykonanie robót dodatkowych.</w:t>
      </w:r>
    </w:p>
    <w:p w14:paraId="52E3649A" w14:textId="77777777"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Roboty dodatkowe zostaną rozliczone w oparciu o kosztorys przedstawiony przez Wykonawcę po zawarciu umowy o ile składniki cenowe wymienione w tym kosztorysie nie przekraczają średnich stawek zawartych w</w:t>
      </w:r>
      <w:r>
        <w:rPr>
          <w:rFonts w:cs="Arial"/>
          <w:sz w:val="24"/>
          <w:szCs w:val="24"/>
        </w:rPr>
        <w:t xml:space="preserve"> </w:t>
      </w:r>
      <w:r w:rsidRPr="009915EC">
        <w:rPr>
          <w:rFonts w:cs="Arial"/>
          <w:sz w:val="24"/>
          <w:szCs w:val="24"/>
        </w:rPr>
        <w:t xml:space="preserve">wydawnictwach Sekocenbud lub innych ogólnodostępnych publikatorach kosztorysowych. </w:t>
      </w:r>
      <w:r>
        <w:rPr>
          <w:rFonts w:cs="Arial"/>
          <w:sz w:val="24"/>
          <w:szCs w:val="24"/>
        </w:rPr>
        <w:br/>
      </w:r>
      <w:r w:rsidRPr="009915EC">
        <w:rPr>
          <w:rFonts w:cs="Arial"/>
          <w:sz w:val="24"/>
          <w:szCs w:val="24"/>
        </w:rPr>
        <w:t>W takim przypadku obowiązującymi będą składniki cenowe przyjęte w tych wydawnictwach.</w:t>
      </w:r>
    </w:p>
    <w:p w14:paraId="789759D5" w14:textId="77777777" w:rsidR="00611771" w:rsidRPr="009915EC" w:rsidRDefault="00611771">
      <w:pPr>
        <w:pStyle w:val="Akapitzlist"/>
        <w:widowControl w:val="0"/>
        <w:numPr>
          <w:ilvl w:val="0"/>
          <w:numId w:val="32"/>
        </w:numPr>
        <w:suppressAutoHyphens/>
        <w:spacing w:after="0" w:line="360" w:lineRule="auto"/>
        <w:textAlignment w:val="baseline"/>
        <w:rPr>
          <w:rFonts w:cs="Arial"/>
          <w:sz w:val="24"/>
          <w:szCs w:val="24"/>
        </w:rPr>
      </w:pPr>
      <w:r w:rsidRPr="009915EC">
        <w:rPr>
          <w:rFonts w:cs="Arial"/>
          <w:sz w:val="24"/>
          <w:szCs w:val="24"/>
        </w:rPr>
        <w:t>Roboty dodatkowe, dla których brak jest cen jednostkowych w kosztorysie przedstawionym przez Wykonawcę po zawarciu umowy, rozliczone będą na podstawie kosztorysu szczegółowego, według średnich stawek zawartych w wydawnictwach Sekocenbud lub innych ogólnodostępnych publikatorach kosztorysowych.</w:t>
      </w:r>
    </w:p>
    <w:p w14:paraId="681AAE85" w14:textId="3F3E3FB6" w:rsidR="00345F19" w:rsidRPr="006B3AFE" w:rsidRDefault="00E47770" w:rsidP="006B3AFE">
      <w:pPr>
        <w:pStyle w:val="Nagwek1"/>
        <w:spacing w:before="240" w:line="360" w:lineRule="auto"/>
        <w:jc w:val="center"/>
        <w:rPr>
          <w:b w:val="0"/>
          <w:color w:val="auto"/>
          <w:sz w:val="24"/>
        </w:rPr>
      </w:pPr>
      <w:r w:rsidRPr="006B3AFE">
        <w:rPr>
          <w:b w:val="0"/>
          <w:color w:val="auto"/>
          <w:sz w:val="24"/>
        </w:rPr>
        <w:t>Termin wykonania przedmiotu umowy</w:t>
      </w:r>
    </w:p>
    <w:p w14:paraId="62A6160E" w14:textId="577CA51D" w:rsidR="00345F19" w:rsidRPr="00412F3C" w:rsidRDefault="00345F19" w:rsidP="00433A7B">
      <w:pPr>
        <w:tabs>
          <w:tab w:val="num" w:pos="360"/>
          <w:tab w:val="left" w:pos="420"/>
        </w:tabs>
        <w:spacing w:after="0" w:line="360" w:lineRule="auto"/>
        <w:ind w:left="357" w:hanging="357"/>
        <w:jc w:val="center"/>
        <w:rPr>
          <w:rFonts w:ascii="Arial" w:hAnsi="Arial" w:cs="Arial"/>
          <w:sz w:val="24"/>
          <w:szCs w:val="24"/>
        </w:rPr>
      </w:pPr>
      <w:r w:rsidRPr="00412F3C">
        <w:rPr>
          <w:rFonts w:ascii="Arial" w:hAnsi="Arial" w:cs="Arial"/>
          <w:sz w:val="24"/>
          <w:szCs w:val="24"/>
        </w:rPr>
        <w:t xml:space="preserve">§ </w:t>
      </w:r>
      <w:r w:rsidR="00611771">
        <w:rPr>
          <w:rFonts w:ascii="Arial" w:hAnsi="Arial" w:cs="Arial"/>
          <w:sz w:val="24"/>
          <w:szCs w:val="24"/>
        </w:rPr>
        <w:t>7</w:t>
      </w:r>
    </w:p>
    <w:p w14:paraId="3A2792D9" w14:textId="4F7C2B1F" w:rsidR="00611771" w:rsidRDefault="00345F19" w:rsidP="00433A7B">
      <w:pPr>
        <w:tabs>
          <w:tab w:val="left" w:pos="426"/>
          <w:tab w:val="left" w:pos="851"/>
          <w:tab w:val="left" w:pos="992"/>
        </w:tabs>
        <w:spacing w:after="0" w:line="360" w:lineRule="auto"/>
        <w:contextualSpacing/>
        <w:rPr>
          <w:rFonts w:ascii="Arial" w:hAnsi="Arial" w:cs="Arial"/>
          <w:color w:val="222222"/>
          <w:sz w:val="24"/>
          <w:szCs w:val="24"/>
          <w:shd w:val="clear" w:color="auto" w:fill="FFFFFF"/>
        </w:rPr>
      </w:pPr>
      <w:r w:rsidRPr="00412F3C">
        <w:rPr>
          <w:rFonts w:ascii="Arial" w:hAnsi="Arial" w:cs="Arial"/>
          <w:sz w:val="24"/>
          <w:szCs w:val="24"/>
        </w:rPr>
        <w:t xml:space="preserve">Termin wykonania przedmiotu umowy: do </w:t>
      </w:r>
      <w:r w:rsidR="00611771">
        <w:rPr>
          <w:rFonts w:ascii="Arial" w:hAnsi="Arial" w:cs="Arial"/>
          <w:sz w:val="24"/>
          <w:szCs w:val="24"/>
        </w:rPr>
        <w:t>55</w:t>
      </w:r>
      <w:r w:rsidR="008857EB">
        <w:rPr>
          <w:rFonts w:ascii="Arial" w:hAnsi="Arial" w:cs="Arial"/>
          <w:sz w:val="24"/>
          <w:szCs w:val="24"/>
        </w:rPr>
        <w:t>0</w:t>
      </w:r>
      <w:r w:rsidRPr="00412F3C">
        <w:rPr>
          <w:rFonts w:ascii="Arial" w:hAnsi="Arial" w:cs="Arial"/>
          <w:sz w:val="24"/>
          <w:szCs w:val="24"/>
        </w:rPr>
        <w:t xml:space="preserve"> dni od daty </w:t>
      </w:r>
      <w:r w:rsidR="00E47770">
        <w:rPr>
          <w:rFonts w:ascii="Arial" w:hAnsi="Arial" w:cs="Arial"/>
          <w:sz w:val="24"/>
          <w:szCs w:val="24"/>
        </w:rPr>
        <w:t>zawarcia</w:t>
      </w:r>
      <w:r w:rsidRPr="00412F3C">
        <w:rPr>
          <w:rFonts w:ascii="Arial" w:hAnsi="Arial" w:cs="Arial"/>
          <w:sz w:val="24"/>
          <w:szCs w:val="24"/>
        </w:rPr>
        <w:t xml:space="preserve"> umowy</w:t>
      </w:r>
      <w:r w:rsidR="00611771">
        <w:rPr>
          <w:rFonts w:ascii="Arial" w:hAnsi="Arial" w:cs="Arial"/>
          <w:color w:val="222222"/>
          <w:sz w:val="24"/>
          <w:szCs w:val="24"/>
          <w:shd w:val="clear" w:color="auto" w:fill="FFFFFF"/>
        </w:rPr>
        <w:t>, w tym:</w:t>
      </w:r>
    </w:p>
    <w:p w14:paraId="75466982" w14:textId="4FDFF1F5" w:rsidR="00611771" w:rsidRDefault="00611771">
      <w:pPr>
        <w:pStyle w:val="Akapitzlist"/>
        <w:widowControl w:val="0"/>
        <w:numPr>
          <w:ilvl w:val="0"/>
          <w:numId w:val="33"/>
        </w:numPr>
        <w:suppressAutoHyphens/>
        <w:spacing w:after="0" w:line="360" w:lineRule="auto"/>
        <w:textAlignment w:val="baseline"/>
        <w:rPr>
          <w:rFonts w:cs="Arial"/>
          <w:sz w:val="24"/>
          <w:szCs w:val="24"/>
        </w:rPr>
      </w:pPr>
      <w:r>
        <w:rPr>
          <w:rFonts w:cs="Arial"/>
          <w:sz w:val="24"/>
          <w:szCs w:val="24"/>
        </w:rPr>
        <w:t>e</w:t>
      </w:r>
      <w:r w:rsidRPr="005D283F">
        <w:rPr>
          <w:rFonts w:cs="Arial"/>
          <w:sz w:val="24"/>
          <w:szCs w:val="24"/>
        </w:rPr>
        <w:t>tap I: do 200 dni od daty zawarcia umowy na wykonanie robót budowlanych polegających na</w:t>
      </w:r>
      <w:r>
        <w:rPr>
          <w:rFonts w:cs="Arial"/>
          <w:sz w:val="24"/>
          <w:szCs w:val="24"/>
        </w:rPr>
        <w:t xml:space="preserve"> </w:t>
      </w:r>
      <w:r>
        <w:rPr>
          <w:rFonts w:cs="Arial"/>
          <w:bCs/>
          <w:sz w:val="24"/>
          <w:szCs w:val="24"/>
        </w:rPr>
        <w:t>dociepleniu dachu i wymianie pokrycia dachu – w zakresie umożliwiającym montaż instalacji fotowoltaicznej oraz montaż i uruchomienie instalacji fotowoltaicznej wraz z magazynem energii</w:t>
      </w:r>
      <w:r>
        <w:rPr>
          <w:rFonts w:cs="Arial"/>
          <w:sz w:val="24"/>
          <w:szCs w:val="24"/>
        </w:rPr>
        <w:t>.</w:t>
      </w:r>
    </w:p>
    <w:p w14:paraId="294A9890" w14:textId="345241FE" w:rsidR="00611771" w:rsidRPr="005D283F" w:rsidRDefault="00611771">
      <w:pPr>
        <w:pStyle w:val="Akapitzlist"/>
        <w:widowControl w:val="0"/>
        <w:numPr>
          <w:ilvl w:val="0"/>
          <w:numId w:val="33"/>
        </w:numPr>
        <w:suppressAutoHyphens/>
        <w:spacing w:after="0" w:line="360" w:lineRule="auto"/>
        <w:textAlignment w:val="baseline"/>
        <w:rPr>
          <w:rFonts w:cs="Arial"/>
          <w:sz w:val="24"/>
          <w:szCs w:val="24"/>
        </w:rPr>
      </w:pPr>
      <w:r>
        <w:rPr>
          <w:rFonts w:cs="Arial"/>
          <w:sz w:val="24"/>
          <w:szCs w:val="24"/>
        </w:rPr>
        <w:t>e</w:t>
      </w:r>
      <w:r w:rsidRPr="005D283F">
        <w:rPr>
          <w:rFonts w:cs="Arial"/>
          <w:sz w:val="24"/>
          <w:szCs w:val="24"/>
        </w:rPr>
        <w:t xml:space="preserve">tap II: do 550 dni od daty zawarcia umowy na wykonanie pozostałych robót budowlanych i instalacyjnych na podstawie dokumentacji projektowej, uzyskanie wszelkich dokumentów i uzgodnień niezbędnych do oddania </w:t>
      </w:r>
      <w:r w:rsidRPr="005D283F">
        <w:rPr>
          <w:rFonts w:cs="Arial"/>
          <w:sz w:val="24"/>
          <w:szCs w:val="24"/>
        </w:rPr>
        <w:lastRenderedPageBreak/>
        <w:t>budynku do użytkowania.</w:t>
      </w:r>
    </w:p>
    <w:p w14:paraId="28629567" w14:textId="68E3AEE8" w:rsidR="00345F19" w:rsidRPr="006B3AFE" w:rsidRDefault="00E47770" w:rsidP="006B3AFE">
      <w:pPr>
        <w:pStyle w:val="Nagwek1"/>
        <w:spacing w:before="240" w:line="360" w:lineRule="auto"/>
        <w:jc w:val="center"/>
        <w:rPr>
          <w:b w:val="0"/>
          <w:color w:val="auto"/>
          <w:sz w:val="24"/>
        </w:rPr>
      </w:pPr>
      <w:r w:rsidRPr="006B3AFE">
        <w:rPr>
          <w:b w:val="0"/>
          <w:color w:val="auto"/>
          <w:sz w:val="24"/>
        </w:rPr>
        <w:t>Wynagrodzenie i płatność</w:t>
      </w:r>
    </w:p>
    <w:p w14:paraId="690A6310" w14:textId="509CFE3A" w:rsidR="00345F19" w:rsidRPr="005D425A" w:rsidRDefault="00345F19" w:rsidP="003E4978">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xml:space="preserve">§ </w:t>
      </w:r>
      <w:r w:rsidR="00611771">
        <w:rPr>
          <w:rFonts w:ascii="Arial" w:hAnsi="Arial" w:cs="Arial"/>
          <w:sz w:val="24"/>
          <w:szCs w:val="24"/>
        </w:rPr>
        <w:t>8</w:t>
      </w:r>
    </w:p>
    <w:p w14:paraId="5392153A" w14:textId="77777777" w:rsidR="008857EB" w:rsidRPr="00611771" w:rsidRDefault="00345F19" w:rsidP="008857EB">
      <w:pPr>
        <w:numPr>
          <w:ilvl w:val="0"/>
          <w:numId w:val="18"/>
        </w:numPr>
        <w:tabs>
          <w:tab w:val="clear" w:pos="928"/>
        </w:tabs>
        <w:spacing w:after="0" w:line="360" w:lineRule="auto"/>
        <w:ind w:left="426" w:hanging="426"/>
        <w:rPr>
          <w:rFonts w:ascii="Arial" w:hAnsi="Arial" w:cs="Arial"/>
          <w:color w:val="000000"/>
          <w:sz w:val="24"/>
          <w:szCs w:val="24"/>
        </w:rPr>
      </w:pPr>
      <w:r w:rsidRPr="008857EB">
        <w:rPr>
          <w:rFonts w:ascii="Arial" w:hAnsi="Arial" w:cs="Arial"/>
          <w:color w:val="000000"/>
          <w:sz w:val="24"/>
          <w:szCs w:val="24"/>
        </w:rPr>
        <w:t>Za wykonanie przedmiotu umowy Zamawiający zapłaci wynagrodzenie ryczałtowe</w:t>
      </w:r>
      <w:r w:rsidRPr="008857EB">
        <w:rPr>
          <w:rFonts w:ascii="Arial" w:hAnsi="Arial" w:cs="Arial"/>
          <w:sz w:val="24"/>
          <w:szCs w:val="24"/>
        </w:rPr>
        <w:t>, które wynosi brutto ...... zł (słownie …….), w tym podatek VAT.</w:t>
      </w:r>
    </w:p>
    <w:p w14:paraId="55E7203E" w14:textId="2EB3683C" w:rsidR="00611771" w:rsidRPr="002320BE" w:rsidRDefault="00611771" w:rsidP="00611771">
      <w:pPr>
        <w:numPr>
          <w:ilvl w:val="0"/>
          <w:numId w:val="18"/>
        </w:numPr>
        <w:tabs>
          <w:tab w:val="clear" w:pos="928"/>
        </w:tabs>
        <w:spacing w:after="0" w:line="360" w:lineRule="auto"/>
        <w:ind w:left="426" w:hanging="426"/>
        <w:rPr>
          <w:rFonts w:ascii="Arial" w:hAnsi="Arial" w:cs="Arial"/>
          <w:color w:val="000000"/>
          <w:sz w:val="24"/>
          <w:szCs w:val="24"/>
        </w:rPr>
      </w:pPr>
      <w:r w:rsidRPr="009915EC">
        <w:rPr>
          <w:rFonts w:ascii="Arial" w:hAnsi="Arial" w:cs="Arial"/>
          <w:color w:val="000000"/>
          <w:sz w:val="24"/>
          <w:szCs w:val="24"/>
        </w:rPr>
        <w:t>Wynagrodzenie, o którym mowa w ust.1, obejmuje całość kosztów związanych z należytą i kompleksową realizacją przedmiotu umowy, w tym obejmuje w szczególności</w:t>
      </w:r>
      <w:r w:rsidRPr="002B049F">
        <w:rPr>
          <w:rFonts w:ascii="Arial" w:hAnsi="Arial" w:cs="Arial"/>
          <w:color w:val="000000"/>
          <w:sz w:val="24"/>
          <w:szCs w:val="24"/>
        </w:rPr>
        <w:t>:</w:t>
      </w:r>
      <w:r w:rsidRPr="009915EC">
        <w:rPr>
          <w:rFonts w:ascii="Arial" w:hAnsi="Arial" w:cs="Arial"/>
          <w:color w:val="000000"/>
          <w:sz w:val="24"/>
          <w:szCs w:val="24"/>
        </w:rPr>
        <w:t xml:space="preserve"> koszt materiałów, robocizny, transportu, ubezpieczeń, zabezpieczeń, odszkodowań a także w szczególności koszty uzgodnień, opinii, ekspertyz, badań, pomiarów, zatwierdzeń, koszty robót przygotowawczych, demontażowych, porządkowych, oznakowania, uporządkowania terenu po zakończonych pracach budowlanych, zagospodarowania terenu robót, koszty utrzymania i likwidacji zaplecza prowadzenia robót, pracy w godzinach nadliczbowych i w dni wolne od pracy, ubezpieczenia, opłat (w tym za transport odpadów, ich składowanie i utylizację), koszty odkrywek i/lub odkrywek próbnych, </w:t>
      </w:r>
      <w:r w:rsidRPr="002B049F">
        <w:rPr>
          <w:rFonts w:ascii="Arial" w:hAnsi="Arial" w:cs="Arial"/>
          <w:color w:val="000000"/>
          <w:sz w:val="24"/>
          <w:szCs w:val="24"/>
        </w:rPr>
        <w:t>koszty opracowania kosztorysu uproszczonego</w:t>
      </w:r>
      <w:r w:rsidRPr="009915EC">
        <w:rPr>
          <w:rFonts w:ascii="Arial" w:hAnsi="Arial" w:cs="Arial"/>
          <w:color w:val="000000"/>
          <w:sz w:val="24"/>
          <w:szCs w:val="24"/>
        </w:rPr>
        <w:t>,</w:t>
      </w:r>
      <w:r w:rsidRPr="002B049F">
        <w:rPr>
          <w:rFonts w:ascii="Arial" w:hAnsi="Arial" w:cs="Arial"/>
          <w:color w:val="000000"/>
          <w:sz w:val="24"/>
          <w:szCs w:val="24"/>
        </w:rPr>
        <w:t xml:space="preserve"> </w:t>
      </w:r>
      <w:r w:rsidRPr="009915EC">
        <w:rPr>
          <w:rFonts w:ascii="Arial" w:hAnsi="Arial" w:cs="Arial"/>
          <w:color w:val="000000"/>
          <w:sz w:val="24"/>
          <w:szCs w:val="24"/>
        </w:rPr>
        <w:t xml:space="preserve">koszty opracowania dokumentacji powykonawczej, </w:t>
      </w:r>
      <w:r w:rsidRPr="002B049F">
        <w:rPr>
          <w:rFonts w:ascii="Arial" w:hAnsi="Arial" w:cs="Arial"/>
          <w:color w:val="000000"/>
          <w:sz w:val="24"/>
          <w:szCs w:val="24"/>
        </w:rPr>
        <w:t xml:space="preserve">koszty związane z zajęciem chodnika lub pasa drogowego na czas prowadzenia robót, koszty opracowania świadectwa charakterystyki energetycznej budynku, koszty </w:t>
      </w:r>
      <w:r>
        <w:rPr>
          <w:rFonts w:ascii="Arial" w:hAnsi="Arial" w:cs="Arial"/>
          <w:color w:val="000000"/>
          <w:sz w:val="24"/>
          <w:szCs w:val="24"/>
        </w:rPr>
        <w:t>aktualizacji</w:t>
      </w:r>
      <w:r w:rsidRPr="002B049F">
        <w:rPr>
          <w:rFonts w:ascii="Arial" w:hAnsi="Arial" w:cs="Arial"/>
          <w:color w:val="000000"/>
          <w:sz w:val="24"/>
          <w:szCs w:val="24"/>
        </w:rPr>
        <w:t xml:space="preserve"> instrukcji bezpieczeństwa pożarowego</w:t>
      </w:r>
      <w:r>
        <w:rPr>
          <w:rFonts w:ascii="Arial" w:hAnsi="Arial" w:cs="Arial"/>
          <w:color w:val="000000"/>
          <w:sz w:val="24"/>
          <w:szCs w:val="24"/>
        </w:rPr>
        <w:t>,</w:t>
      </w:r>
      <w:r w:rsidRPr="002B049F">
        <w:rPr>
          <w:rFonts w:ascii="Arial" w:hAnsi="Arial" w:cs="Arial"/>
          <w:color w:val="000000"/>
          <w:sz w:val="24"/>
          <w:szCs w:val="24"/>
        </w:rPr>
        <w:t xml:space="preserve"> koszty opracowania opinii ornitologicznej i </w:t>
      </w:r>
      <w:r w:rsidRPr="005D283F">
        <w:rPr>
          <w:rFonts w:ascii="Arial" w:hAnsi="Arial" w:cs="Arial"/>
          <w:color w:val="000000"/>
          <w:sz w:val="24"/>
          <w:szCs w:val="24"/>
        </w:rPr>
        <w:t>chiropterologicznej</w:t>
      </w:r>
      <w:r w:rsidRPr="002320BE">
        <w:rPr>
          <w:rFonts w:ascii="Arial" w:hAnsi="Arial" w:cs="Arial"/>
          <w:sz w:val="24"/>
          <w:szCs w:val="24"/>
        </w:rPr>
        <w:t xml:space="preserve"> wraz z kosztami </w:t>
      </w:r>
      <w:r>
        <w:rPr>
          <w:rFonts w:ascii="Arial" w:hAnsi="Arial" w:cs="Arial"/>
          <w:sz w:val="24"/>
          <w:szCs w:val="24"/>
        </w:rPr>
        <w:t>realizacji</w:t>
      </w:r>
      <w:r w:rsidRPr="002320BE">
        <w:rPr>
          <w:rFonts w:ascii="Arial" w:hAnsi="Arial" w:cs="Arial"/>
          <w:sz w:val="24"/>
          <w:szCs w:val="24"/>
        </w:rPr>
        <w:t xml:space="preserve"> zaleceń zawartych w tej opinii</w:t>
      </w:r>
      <w:r w:rsidRPr="005D283F">
        <w:rPr>
          <w:rFonts w:ascii="Arial" w:hAnsi="Arial" w:cs="Arial"/>
          <w:color w:val="000000"/>
          <w:sz w:val="24"/>
          <w:szCs w:val="24"/>
        </w:rPr>
        <w:t xml:space="preserve">, koszty wykonania i montażu </w:t>
      </w:r>
      <w:r w:rsidR="00A37900">
        <w:rPr>
          <w:rFonts w:ascii="Arial" w:hAnsi="Arial" w:cs="Arial"/>
          <w:color w:val="000000"/>
          <w:sz w:val="24"/>
          <w:szCs w:val="24"/>
        </w:rPr>
        <w:t xml:space="preserve">dwóch </w:t>
      </w:r>
      <w:r w:rsidRPr="005D283F">
        <w:rPr>
          <w:rFonts w:ascii="Arial" w:hAnsi="Arial" w:cs="Arial"/>
          <w:color w:val="000000"/>
          <w:sz w:val="24"/>
          <w:szCs w:val="24"/>
        </w:rPr>
        <w:t>tabli</w:t>
      </w:r>
      <w:r w:rsidR="00A37900">
        <w:rPr>
          <w:rFonts w:ascii="Arial" w:hAnsi="Arial" w:cs="Arial"/>
          <w:color w:val="000000"/>
          <w:sz w:val="24"/>
          <w:szCs w:val="24"/>
        </w:rPr>
        <w:t>c</w:t>
      </w:r>
      <w:r w:rsidRPr="005D283F">
        <w:rPr>
          <w:rFonts w:ascii="Arial" w:hAnsi="Arial" w:cs="Arial"/>
          <w:color w:val="000000"/>
          <w:sz w:val="24"/>
          <w:szCs w:val="24"/>
        </w:rPr>
        <w:t xml:space="preserve"> informacyjn</w:t>
      </w:r>
      <w:r w:rsidR="00A37900">
        <w:rPr>
          <w:rFonts w:ascii="Arial" w:hAnsi="Arial" w:cs="Arial"/>
          <w:color w:val="000000"/>
          <w:sz w:val="24"/>
          <w:szCs w:val="24"/>
        </w:rPr>
        <w:t>ych</w:t>
      </w:r>
      <w:r w:rsidRPr="005D283F">
        <w:rPr>
          <w:rFonts w:ascii="Arial" w:hAnsi="Arial" w:cs="Arial"/>
          <w:color w:val="000000"/>
          <w:sz w:val="24"/>
          <w:szCs w:val="24"/>
        </w:rPr>
        <w:t xml:space="preserve"> dotycząc</w:t>
      </w:r>
      <w:r w:rsidR="00A37900">
        <w:rPr>
          <w:rFonts w:ascii="Arial" w:hAnsi="Arial" w:cs="Arial"/>
          <w:color w:val="000000"/>
          <w:sz w:val="24"/>
          <w:szCs w:val="24"/>
        </w:rPr>
        <w:t>ych</w:t>
      </w:r>
      <w:r w:rsidRPr="00D81BD4">
        <w:rPr>
          <w:rFonts w:ascii="Arial" w:hAnsi="Arial" w:cs="Arial"/>
          <w:color w:val="000000"/>
          <w:sz w:val="24"/>
          <w:szCs w:val="24"/>
        </w:rPr>
        <w:t xml:space="preserve"> dofinansowania budowy instalacji fotowoltaicznej</w:t>
      </w:r>
      <w:r>
        <w:rPr>
          <w:rFonts w:ascii="Arial" w:hAnsi="Arial" w:cs="Arial"/>
          <w:color w:val="000000"/>
          <w:sz w:val="24"/>
          <w:szCs w:val="24"/>
        </w:rPr>
        <w:t>.</w:t>
      </w:r>
    </w:p>
    <w:p w14:paraId="58D8315C" w14:textId="738E13D1" w:rsidR="00611771" w:rsidRDefault="00611771" w:rsidP="008857EB">
      <w:pPr>
        <w:numPr>
          <w:ilvl w:val="0"/>
          <w:numId w:val="18"/>
        </w:numPr>
        <w:tabs>
          <w:tab w:val="clear" w:pos="928"/>
        </w:tabs>
        <w:spacing w:after="0" w:line="360" w:lineRule="auto"/>
        <w:ind w:left="426" w:hanging="426"/>
        <w:rPr>
          <w:rFonts w:ascii="Arial" w:hAnsi="Arial" w:cs="Arial"/>
          <w:color w:val="000000"/>
          <w:sz w:val="24"/>
          <w:szCs w:val="24"/>
        </w:rPr>
      </w:pPr>
      <w:r>
        <w:rPr>
          <w:rFonts w:ascii="Arial" w:hAnsi="Arial" w:cs="Arial"/>
          <w:color w:val="000000"/>
          <w:sz w:val="24"/>
          <w:szCs w:val="24"/>
        </w:rPr>
        <w:t>Niedoszacowanie, pominięcie oraz brak rozpoznania zakresu przedmiotu umowy nie może być podstawą do żądania podwyższenia wynagrodzenia określonego w ust.1. Wynagrodzenie w tym zakresie jest wynagrodzeniem ryczałtowym w rozumieniu art. 632 Kodeksu cywilnego.</w:t>
      </w:r>
    </w:p>
    <w:p w14:paraId="718DA289" w14:textId="77777777" w:rsidR="002714B2" w:rsidRDefault="00611771" w:rsidP="002714B2">
      <w:pPr>
        <w:numPr>
          <w:ilvl w:val="0"/>
          <w:numId w:val="18"/>
        </w:numPr>
        <w:tabs>
          <w:tab w:val="clear" w:pos="928"/>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W przypadku pominięcia przez Wykonawcę przy wycenie jakiejkolwiek części zamówienia i jej nieujęcia w wynagrodzeniu, o którym mowa w ust. 1, Wykonawcy nie przysługują względem Zamawiającego żadne roszczenia z </w:t>
      </w:r>
      <w:r w:rsidRPr="00522B96">
        <w:rPr>
          <w:rFonts w:cs="Arial"/>
          <w:sz w:val="24"/>
          <w:szCs w:val="24"/>
        </w:rPr>
        <w:t>powyższego tytułu, a w szczególności roszczenia o dodatkowe wynagrodzenie</w:t>
      </w:r>
    </w:p>
    <w:p w14:paraId="32D8C170" w14:textId="77777777" w:rsidR="002714B2" w:rsidRDefault="002714B2" w:rsidP="002714B2">
      <w:pPr>
        <w:numPr>
          <w:ilvl w:val="0"/>
          <w:numId w:val="18"/>
        </w:numPr>
        <w:tabs>
          <w:tab w:val="clear" w:pos="928"/>
        </w:tabs>
        <w:spacing w:after="0" w:line="360" w:lineRule="auto"/>
        <w:ind w:left="426" w:hanging="426"/>
        <w:rPr>
          <w:rFonts w:ascii="Arial" w:hAnsi="Arial" w:cs="Arial"/>
          <w:color w:val="000000"/>
          <w:sz w:val="24"/>
          <w:szCs w:val="24"/>
        </w:rPr>
      </w:pPr>
      <w:r w:rsidRPr="002714B2">
        <w:rPr>
          <w:rFonts w:ascii="Arial" w:hAnsi="Arial" w:cs="Arial"/>
          <w:sz w:val="24"/>
          <w:szCs w:val="24"/>
        </w:rPr>
        <w:t>Wykonawca nie może żądać podwyższenia wynagrodzenia, jeżeli wykonał prace dodatkowe bez zgody Zamawiającego.</w:t>
      </w:r>
    </w:p>
    <w:p w14:paraId="0ABCC846" w14:textId="57FD7E07" w:rsidR="003A382A" w:rsidRPr="002714B2" w:rsidRDefault="002714B2" w:rsidP="002714B2">
      <w:pPr>
        <w:numPr>
          <w:ilvl w:val="0"/>
          <w:numId w:val="18"/>
        </w:numPr>
        <w:tabs>
          <w:tab w:val="clear" w:pos="928"/>
        </w:tabs>
        <w:spacing w:after="0" w:line="360" w:lineRule="auto"/>
        <w:ind w:left="426" w:hanging="426"/>
        <w:rPr>
          <w:rFonts w:ascii="Arial" w:hAnsi="Arial" w:cs="Arial"/>
          <w:color w:val="000000"/>
          <w:sz w:val="24"/>
          <w:szCs w:val="24"/>
        </w:rPr>
      </w:pPr>
      <w:r w:rsidRPr="002714B2">
        <w:rPr>
          <w:rFonts w:ascii="Arial" w:hAnsi="Arial" w:cs="Arial"/>
          <w:sz w:val="24"/>
          <w:szCs w:val="24"/>
        </w:rPr>
        <w:lastRenderedPageBreak/>
        <w:t>Część zadania – budowa instalacji fotowoltaicznej wraz z magazynem energii – dofinansowana jest programu Fundusze Europejskie dla Śląskiego 2021-2027 w ramach projektu: Budowa mikroinstalacji fotowoltaicznych oraz magazynów energii w budynkach użyteczności publicznej w Rybniku – etap II.</w:t>
      </w:r>
    </w:p>
    <w:p w14:paraId="08B1D9BD" w14:textId="4DC86244" w:rsidR="00345F19" w:rsidRPr="00522B96" w:rsidRDefault="00345F19" w:rsidP="00522B96">
      <w:pPr>
        <w:pStyle w:val="Akapitzlist"/>
        <w:spacing w:before="120" w:after="0" w:line="360" w:lineRule="auto"/>
        <w:ind w:left="360"/>
        <w:jc w:val="center"/>
        <w:rPr>
          <w:rFonts w:cs="Arial"/>
          <w:sz w:val="24"/>
          <w:szCs w:val="24"/>
        </w:rPr>
      </w:pPr>
      <w:r w:rsidRPr="00522B96">
        <w:rPr>
          <w:rFonts w:cs="Arial"/>
          <w:sz w:val="24"/>
          <w:szCs w:val="24"/>
        </w:rPr>
        <w:t xml:space="preserve">§ </w:t>
      </w:r>
      <w:r w:rsidR="002714B2">
        <w:rPr>
          <w:rFonts w:cs="Arial"/>
          <w:sz w:val="24"/>
          <w:szCs w:val="24"/>
        </w:rPr>
        <w:t>9</w:t>
      </w:r>
    </w:p>
    <w:p w14:paraId="4EE5A7EC" w14:textId="33BF769A" w:rsidR="00A20EF4" w:rsidRDefault="002714B2">
      <w:pPr>
        <w:numPr>
          <w:ilvl w:val="0"/>
          <w:numId w:val="25"/>
        </w:numPr>
        <w:tabs>
          <w:tab w:val="num" w:pos="928"/>
        </w:tabs>
        <w:spacing w:after="0" w:line="360" w:lineRule="auto"/>
        <w:rPr>
          <w:rFonts w:ascii="Arial" w:hAnsi="Arial" w:cs="Arial"/>
          <w:color w:val="000000"/>
          <w:sz w:val="24"/>
          <w:szCs w:val="24"/>
        </w:rPr>
      </w:pPr>
      <w:r w:rsidRPr="002714B2">
        <w:rPr>
          <w:rFonts w:ascii="Arial" w:hAnsi="Arial" w:cs="Arial"/>
          <w:color w:val="000000"/>
          <w:sz w:val="24"/>
          <w:szCs w:val="24"/>
        </w:rPr>
        <w:t>Wynagrodzenie Wykonawcy wypłacone będzie w częściach na podstawie faktur częściowych oraz faktury końcowe</w:t>
      </w:r>
      <w:r w:rsidR="001430F7">
        <w:rPr>
          <w:rFonts w:ascii="Arial" w:hAnsi="Arial" w:cs="Arial"/>
          <w:color w:val="000000"/>
          <w:sz w:val="24"/>
          <w:szCs w:val="24"/>
        </w:rPr>
        <w:t xml:space="preserve">j </w:t>
      </w:r>
      <w:r w:rsidR="001430F7" w:rsidRPr="001430F7">
        <w:rPr>
          <w:rFonts w:ascii="Arial" w:hAnsi="Arial" w:cs="Arial"/>
          <w:color w:val="000000"/>
          <w:sz w:val="24"/>
          <w:szCs w:val="24"/>
        </w:rPr>
        <w:t>- w oparciu o elementy rozliczeniowe opisane w ust 2</w:t>
      </w:r>
      <w:r w:rsidRPr="002714B2">
        <w:rPr>
          <w:rFonts w:ascii="Arial" w:hAnsi="Arial" w:cs="Arial"/>
          <w:color w:val="000000"/>
          <w:sz w:val="24"/>
          <w:szCs w:val="24"/>
        </w:rPr>
        <w:t xml:space="preserve">. Podstawą wystawienia każdej faktury </w:t>
      </w:r>
      <w:r w:rsidR="00471DF4">
        <w:rPr>
          <w:rFonts w:ascii="Arial" w:hAnsi="Arial" w:cs="Arial"/>
          <w:color w:val="000000"/>
          <w:sz w:val="24"/>
          <w:szCs w:val="24"/>
        </w:rPr>
        <w:t xml:space="preserve">częściowej </w:t>
      </w:r>
      <w:r w:rsidRPr="002714B2">
        <w:rPr>
          <w:rFonts w:ascii="Arial" w:hAnsi="Arial" w:cs="Arial"/>
          <w:color w:val="000000"/>
          <w:sz w:val="24"/>
          <w:szCs w:val="24"/>
        </w:rPr>
        <w:t>będzie protokół odbioru częściowego robót podpisany przez kierownika budowy i inspektora nadzoru reprezentującego Zamawiającego, na podstawie stanu zaawansowania robót. Faktury częściowe (do momentu podpisania protokołu końcowego odbioru robót) nie mogą przekroczyć 90% wynagrodzenia umownego. Rozliczenie końcowe nastąpi fakturą końcową po podpisaniu przez przedstawiciela Zamawiającego i Wykonawcy protokołu odbioru końcowego.</w:t>
      </w:r>
    </w:p>
    <w:p w14:paraId="2CA1E606" w14:textId="77777777" w:rsidR="002714B2" w:rsidRDefault="002714B2">
      <w:pPr>
        <w:numPr>
          <w:ilvl w:val="0"/>
          <w:numId w:val="25"/>
        </w:numPr>
        <w:spacing w:after="0" w:line="360" w:lineRule="auto"/>
        <w:rPr>
          <w:rFonts w:ascii="Arial" w:hAnsi="Arial" w:cs="Arial"/>
          <w:sz w:val="24"/>
          <w:szCs w:val="24"/>
        </w:rPr>
      </w:pPr>
      <w:r>
        <w:rPr>
          <w:rFonts w:ascii="Arial" w:hAnsi="Arial" w:cs="Arial"/>
          <w:sz w:val="24"/>
          <w:szCs w:val="24"/>
        </w:rPr>
        <w:t>Ustala się następujące elementy rozliczeniowe i odpowiadające im wynagrodzenie ryczałtowe:</w:t>
      </w:r>
    </w:p>
    <w:p w14:paraId="5A022C4D"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1 – wynagrodzenie za roboty budowlane polegające m.in. na: ociepleniu ścian podziemnych oraz cokołu budynku; wykonaniu izolacji przeciwwilgociowej pionowej i poziomej wraz z wykonaniem niezbędnych robót ziemnych – do 8,00% wynagrodzenia określonego w § 8 ust. 1,</w:t>
      </w:r>
    </w:p>
    <w:p w14:paraId="206A61B0"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2 – wynagrodzenie za roboty budowlane polegające m.in. na: ociepleniu ścian nadziemnych budynku wraz z wyprawą z tynku; montażu parapetów zewnętrznych; montażu rur spustowych; montażu daszków; ustawieniu rusztowania – do 14,70 % wynagrodzenia określonego w § 8 ust.1,</w:t>
      </w:r>
    </w:p>
    <w:p w14:paraId="2C325D01"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3 – wynagrodzenie za roboty budowlane polegające m.in. na: ociepleniu dachów budynku wraz z wykonaniem nowego pokrycia; remoncie kominów i ogniomurów; montażu niezbędnych obróbek blacharskich oraz rynien – do 12,00% wynagrodzenia określonego w § 8 ust. 1,</w:t>
      </w:r>
    </w:p>
    <w:p w14:paraId="2326AE74"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4 – wynagrodzenie za roboty budowlane polegające m.in. na: wymianie stolarki okiennej i drzwiowej wraz z montażem nawiewników w oknach; montażu rolet zewnętrznych oraz montażu parapetów wewnętrznych – do 16,00% wynagrodzenia określonego w § 8 ust.1,</w:t>
      </w:r>
    </w:p>
    <w:p w14:paraId="1DFF6FBC"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lastRenderedPageBreak/>
        <w:t>Element 5 – wynagrodzenie za roboty instalacyjne polegające m.in. na: wymianie instalacji elektrycznej wraz z niezbędnymi robotami budowlanymi – do 11,60% wynagrodzenia określonego w § 8 ust. 1,</w:t>
      </w:r>
    </w:p>
    <w:p w14:paraId="6B6E3FBC"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6 – wynagrodzenie za roboty instalacyjne polegające m.in. na: montażu instalacji niskoprądowej wraz z niezbędnymi robotami budowlanymi – do 5,00% wynagrodzenia określonego w § 8 ust. 1,</w:t>
      </w:r>
    </w:p>
    <w:p w14:paraId="7F8FF139" w14:textId="77777777" w:rsidR="002714B2" w:rsidRPr="005C2737" w:rsidRDefault="002714B2">
      <w:pPr>
        <w:numPr>
          <w:ilvl w:val="4"/>
          <w:numId w:val="34"/>
        </w:numPr>
        <w:spacing w:after="0" w:line="360" w:lineRule="auto"/>
        <w:ind w:left="851" w:hanging="425"/>
        <w:rPr>
          <w:rFonts w:ascii="Arial" w:hAnsi="Arial" w:cs="Arial"/>
          <w:sz w:val="24"/>
          <w:szCs w:val="24"/>
        </w:rPr>
      </w:pPr>
      <w:r w:rsidRPr="005C2737">
        <w:rPr>
          <w:rFonts w:ascii="Arial" w:hAnsi="Arial" w:cs="Arial"/>
          <w:sz w:val="24"/>
          <w:szCs w:val="24"/>
        </w:rPr>
        <w:t xml:space="preserve">Element 7 – wynagrodzenie za roboty instalacyjne polegające </w:t>
      </w:r>
      <w:r>
        <w:rPr>
          <w:rFonts w:ascii="Arial" w:hAnsi="Arial" w:cs="Arial"/>
          <w:sz w:val="24"/>
          <w:szCs w:val="24"/>
        </w:rPr>
        <w:t xml:space="preserve">m.in. </w:t>
      </w:r>
      <w:r w:rsidRPr="005C2737">
        <w:rPr>
          <w:rFonts w:ascii="Arial" w:hAnsi="Arial" w:cs="Arial"/>
          <w:sz w:val="24"/>
          <w:szCs w:val="24"/>
        </w:rPr>
        <w:t>na</w:t>
      </w:r>
      <w:r>
        <w:rPr>
          <w:rFonts w:ascii="Arial" w:hAnsi="Arial" w:cs="Arial"/>
          <w:sz w:val="24"/>
          <w:szCs w:val="24"/>
        </w:rPr>
        <w:t>:</w:t>
      </w:r>
      <w:r w:rsidRPr="005C2737">
        <w:rPr>
          <w:rFonts w:ascii="Arial" w:hAnsi="Arial" w:cs="Arial"/>
          <w:sz w:val="24"/>
          <w:szCs w:val="24"/>
        </w:rPr>
        <w:t xml:space="preserve"> wymianie instalacji centralnego ogrzewania wraz z niezbędnymi robotami budowlanymi – do </w:t>
      </w:r>
      <w:r>
        <w:rPr>
          <w:rFonts w:ascii="Arial" w:hAnsi="Arial" w:cs="Arial"/>
          <w:sz w:val="24"/>
          <w:szCs w:val="24"/>
        </w:rPr>
        <w:t>5,80</w:t>
      </w:r>
      <w:r w:rsidRPr="005C2737">
        <w:rPr>
          <w:rFonts w:ascii="Arial" w:hAnsi="Arial" w:cs="Arial"/>
          <w:sz w:val="24"/>
          <w:szCs w:val="24"/>
        </w:rPr>
        <w:t>% wynagrodzenia określonego w § 8 ust. 1,</w:t>
      </w:r>
    </w:p>
    <w:p w14:paraId="5026277E" w14:textId="77777777" w:rsidR="002714B2" w:rsidRPr="005C2737" w:rsidRDefault="002714B2">
      <w:pPr>
        <w:numPr>
          <w:ilvl w:val="4"/>
          <w:numId w:val="34"/>
        </w:numPr>
        <w:spacing w:after="0" w:line="360" w:lineRule="auto"/>
        <w:ind w:left="851" w:hanging="425"/>
        <w:rPr>
          <w:rFonts w:ascii="Arial" w:hAnsi="Arial" w:cs="Arial"/>
          <w:sz w:val="24"/>
          <w:szCs w:val="24"/>
        </w:rPr>
      </w:pPr>
      <w:r w:rsidRPr="005C2737">
        <w:rPr>
          <w:rFonts w:ascii="Arial" w:hAnsi="Arial" w:cs="Arial"/>
          <w:sz w:val="24"/>
          <w:szCs w:val="24"/>
        </w:rPr>
        <w:t xml:space="preserve">Element 8 – wynagrodzenie za roboty instalacyjne polegające </w:t>
      </w:r>
      <w:r>
        <w:rPr>
          <w:rFonts w:ascii="Arial" w:hAnsi="Arial" w:cs="Arial"/>
          <w:sz w:val="24"/>
          <w:szCs w:val="24"/>
        </w:rPr>
        <w:t xml:space="preserve">m.in. </w:t>
      </w:r>
      <w:r w:rsidRPr="005C2737">
        <w:rPr>
          <w:rFonts w:ascii="Arial" w:hAnsi="Arial" w:cs="Arial"/>
          <w:sz w:val="24"/>
          <w:szCs w:val="24"/>
        </w:rPr>
        <w:t>na</w:t>
      </w:r>
      <w:r>
        <w:rPr>
          <w:rFonts w:ascii="Arial" w:hAnsi="Arial" w:cs="Arial"/>
          <w:sz w:val="24"/>
          <w:szCs w:val="24"/>
        </w:rPr>
        <w:t>:</w:t>
      </w:r>
      <w:r w:rsidRPr="005C2737">
        <w:rPr>
          <w:rFonts w:ascii="Arial" w:hAnsi="Arial" w:cs="Arial"/>
          <w:sz w:val="24"/>
          <w:szCs w:val="24"/>
        </w:rPr>
        <w:t xml:space="preserve"> modernizacji węzła cieplnego – do </w:t>
      </w:r>
      <w:r>
        <w:rPr>
          <w:rFonts w:ascii="Arial" w:hAnsi="Arial" w:cs="Arial"/>
          <w:sz w:val="24"/>
          <w:szCs w:val="24"/>
        </w:rPr>
        <w:t>3,00</w:t>
      </w:r>
      <w:r w:rsidRPr="005C2737">
        <w:rPr>
          <w:rFonts w:ascii="Arial" w:hAnsi="Arial" w:cs="Arial"/>
          <w:sz w:val="24"/>
          <w:szCs w:val="24"/>
        </w:rPr>
        <w:t>% wynagrodzenia określonego w §</w:t>
      </w:r>
      <w:r>
        <w:rPr>
          <w:rFonts w:ascii="Arial" w:hAnsi="Arial" w:cs="Arial"/>
          <w:sz w:val="24"/>
          <w:szCs w:val="24"/>
        </w:rPr>
        <w:t> </w:t>
      </w:r>
      <w:r w:rsidRPr="005C2737">
        <w:rPr>
          <w:rFonts w:ascii="Arial" w:hAnsi="Arial" w:cs="Arial"/>
          <w:sz w:val="24"/>
          <w:szCs w:val="24"/>
        </w:rPr>
        <w:t>8</w:t>
      </w:r>
      <w:r>
        <w:rPr>
          <w:rFonts w:ascii="Arial" w:hAnsi="Arial" w:cs="Arial"/>
          <w:sz w:val="24"/>
          <w:szCs w:val="24"/>
        </w:rPr>
        <w:t> </w:t>
      </w:r>
      <w:r w:rsidRPr="005C2737">
        <w:rPr>
          <w:rFonts w:ascii="Arial" w:hAnsi="Arial" w:cs="Arial"/>
          <w:sz w:val="24"/>
          <w:szCs w:val="24"/>
        </w:rPr>
        <w:t>ust.</w:t>
      </w:r>
      <w:r>
        <w:rPr>
          <w:rFonts w:ascii="Arial" w:hAnsi="Arial" w:cs="Arial"/>
          <w:sz w:val="24"/>
          <w:szCs w:val="24"/>
        </w:rPr>
        <w:t xml:space="preserve"> </w:t>
      </w:r>
      <w:r w:rsidRPr="005C2737">
        <w:rPr>
          <w:rFonts w:ascii="Arial" w:hAnsi="Arial" w:cs="Arial"/>
          <w:sz w:val="24"/>
          <w:szCs w:val="24"/>
        </w:rPr>
        <w:t>1,</w:t>
      </w:r>
    </w:p>
    <w:p w14:paraId="62C5FC7D" w14:textId="77777777" w:rsidR="002714B2" w:rsidRDefault="002714B2">
      <w:pPr>
        <w:numPr>
          <w:ilvl w:val="4"/>
          <w:numId w:val="34"/>
        </w:numPr>
        <w:spacing w:after="0" w:line="360" w:lineRule="auto"/>
        <w:ind w:left="851" w:hanging="425"/>
        <w:rPr>
          <w:rFonts w:ascii="Arial" w:hAnsi="Arial" w:cs="Arial"/>
          <w:sz w:val="24"/>
          <w:szCs w:val="24"/>
        </w:rPr>
      </w:pPr>
      <w:r w:rsidRPr="005C2737">
        <w:rPr>
          <w:rFonts w:ascii="Arial" w:hAnsi="Arial" w:cs="Arial"/>
          <w:sz w:val="24"/>
          <w:szCs w:val="24"/>
        </w:rPr>
        <w:t xml:space="preserve">Element </w:t>
      </w:r>
      <w:r>
        <w:rPr>
          <w:rFonts w:ascii="Arial" w:hAnsi="Arial" w:cs="Arial"/>
          <w:sz w:val="24"/>
          <w:szCs w:val="24"/>
        </w:rPr>
        <w:t>9</w:t>
      </w:r>
      <w:r w:rsidRPr="005C2737">
        <w:rPr>
          <w:rFonts w:ascii="Arial" w:hAnsi="Arial" w:cs="Arial"/>
          <w:sz w:val="24"/>
          <w:szCs w:val="24"/>
        </w:rPr>
        <w:t xml:space="preserve"> – wynagrodzenie za roboty instalacyjne polegające </w:t>
      </w:r>
      <w:r>
        <w:rPr>
          <w:rFonts w:ascii="Arial" w:hAnsi="Arial" w:cs="Arial"/>
          <w:sz w:val="24"/>
          <w:szCs w:val="24"/>
        </w:rPr>
        <w:t xml:space="preserve">m.in. </w:t>
      </w:r>
      <w:r w:rsidRPr="005C2737">
        <w:rPr>
          <w:rFonts w:ascii="Arial" w:hAnsi="Arial" w:cs="Arial"/>
          <w:sz w:val="24"/>
          <w:szCs w:val="24"/>
        </w:rPr>
        <w:t>na</w:t>
      </w:r>
      <w:r>
        <w:rPr>
          <w:rFonts w:ascii="Arial" w:hAnsi="Arial" w:cs="Arial"/>
          <w:sz w:val="24"/>
          <w:szCs w:val="24"/>
        </w:rPr>
        <w:t>:</w:t>
      </w:r>
      <w:r w:rsidRPr="005C2737">
        <w:rPr>
          <w:rFonts w:ascii="Arial" w:hAnsi="Arial" w:cs="Arial"/>
          <w:sz w:val="24"/>
          <w:szCs w:val="24"/>
        </w:rPr>
        <w:t xml:space="preserve"> montażu instalacji wentylacji  – do </w:t>
      </w:r>
      <w:r>
        <w:rPr>
          <w:rFonts w:ascii="Arial" w:hAnsi="Arial" w:cs="Arial"/>
          <w:sz w:val="24"/>
          <w:szCs w:val="24"/>
        </w:rPr>
        <w:t>2,40</w:t>
      </w:r>
      <w:r w:rsidRPr="005C2737">
        <w:rPr>
          <w:rFonts w:ascii="Arial" w:hAnsi="Arial" w:cs="Arial"/>
          <w:sz w:val="24"/>
          <w:szCs w:val="24"/>
        </w:rPr>
        <w:t>% wynagrodzenia określonego w §</w:t>
      </w:r>
      <w:r>
        <w:rPr>
          <w:rFonts w:ascii="Arial" w:hAnsi="Arial" w:cs="Arial"/>
          <w:sz w:val="24"/>
          <w:szCs w:val="24"/>
        </w:rPr>
        <w:t> </w:t>
      </w:r>
      <w:r w:rsidRPr="005C2737">
        <w:rPr>
          <w:rFonts w:ascii="Arial" w:hAnsi="Arial" w:cs="Arial"/>
          <w:sz w:val="24"/>
          <w:szCs w:val="24"/>
        </w:rPr>
        <w:t>8</w:t>
      </w:r>
      <w:r>
        <w:rPr>
          <w:rFonts w:ascii="Arial" w:hAnsi="Arial" w:cs="Arial"/>
          <w:sz w:val="24"/>
          <w:szCs w:val="24"/>
        </w:rPr>
        <w:t> </w:t>
      </w:r>
      <w:r w:rsidRPr="005C2737">
        <w:rPr>
          <w:rFonts w:ascii="Arial" w:hAnsi="Arial" w:cs="Arial"/>
          <w:sz w:val="24"/>
          <w:szCs w:val="24"/>
        </w:rPr>
        <w:t>ust. 1,</w:t>
      </w:r>
    </w:p>
    <w:p w14:paraId="607440F1" w14:textId="77777777" w:rsidR="002714B2"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10 – wynagrodzenie za roboty budowlane związane z zagospodarowaniem terenu polegające m.in. na: remoncie oraz przebudowie wejść do budynku wraz z wymianą balustrad; budowie wiaty rowerowej wraz z montażem stojaków na rowery i hulajnogi; wykonaniu nawierzchni z kostki betonowej; wymianie ogrodzenia; wykonaniu terenów zielonych – do 4,50 % wynagrodzenia określonego w § 8 ust. 1,</w:t>
      </w:r>
    </w:p>
    <w:p w14:paraId="66EC4F37" w14:textId="77777777" w:rsidR="002714B2" w:rsidRPr="005C2737" w:rsidRDefault="002714B2">
      <w:pPr>
        <w:numPr>
          <w:ilvl w:val="4"/>
          <w:numId w:val="34"/>
        </w:numPr>
        <w:spacing w:after="0" w:line="360" w:lineRule="auto"/>
        <w:ind w:left="851" w:hanging="425"/>
        <w:rPr>
          <w:rFonts w:ascii="Arial" w:hAnsi="Arial" w:cs="Arial"/>
          <w:sz w:val="24"/>
          <w:szCs w:val="24"/>
        </w:rPr>
      </w:pPr>
      <w:r>
        <w:rPr>
          <w:rFonts w:ascii="Arial" w:hAnsi="Arial" w:cs="Arial"/>
          <w:sz w:val="24"/>
          <w:szCs w:val="24"/>
        </w:rPr>
        <w:t>Element 11 – wynagrodzenie za roboty budowlane polegające m.in. na: wykonaniu remontu pomieszczeń sanitarnych zaplecza sali gimnastycznej oraz wykonaniu remontu pozostałych pomieszczeń szkoły po wymianie instalacji elektrycznej i instalacji centralnego ogrzewania – do 14,50% wynagrodzenia określonego w § 8 ust. 1,</w:t>
      </w:r>
    </w:p>
    <w:p w14:paraId="6377013B" w14:textId="6892A513" w:rsidR="00A37900" w:rsidRPr="002714B2" w:rsidRDefault="00A37900">
      <w:pPr>
        <w:numPr>
          <w:ilvl w:val="4"/>
          <w:numId w:val="34"/>
        </w:numPr>
        <w:spacing w:after="0" w:line="360" w:lineRule="auto"/>
        <w:ind w:left="851" w:hanging="425"/>
        <w:rPr>
          <w:rFonts w:ascii="Arial" w:hAnsi="Arial" w:cs="Arial"/>
          <w:sz w:val="24"/>
          <w:szCs w:val="24"/>
        </w:rPr>
      </w:pPr>
      <w:r>
        <w:rPr>
          <w:rFonts w:ascii="Arial" w:hAnsi="Arial" w:cs="Arial"/>
          <w:sz w:val="24"/>
          <w:szCs w:val="24"/>
        </w:rPr>
        <w:t xml:space="preserve">Element 12 – wynagrodzenie za roboty instalacyjne polegające na budowie instalacji fotowoltaicznej wraz z magazynem energii – </w:t>
      </w:r>
      <w:r w:rsidR="00BB2DFC">
        <w:rPr>
          <w:rFonts w:ascii="Arial" w:hAnsi="Arial" w:cs="Arial"/>
          <w:sz w:val="24"/>
          <w:szCs w:val="24"/>
        </w:rPr>
        <w:t>do 2,50%</w:t>
      </w:r>
      <w:r w:rsidR="00471DF4">
        <w:rPr>
          <w:rFonts w:ascii="Arial" w:hAnsi="Arial" w:cs="Arial"/>
          <w:sz w:val="24"/>
          <w:szCs w:val="24"/>
        </w:rPr>
        <w:t xml:space="preserve"> wysokości</w:t>
      </w:r>
      <w:r>
        <w:rPr>
          <w:rFonts w:ascii="Arial" w:hAnsi="Arial" w:cs="Arial"/>
          <w:sz w:val="24"/>
          <w:szCs w:val="24"/>
        </w:rPr>
        <w:t xml:space="preserve"> wynagrodzenia określonego w § 8 ust. 1.</w:t>
      </w:r>
    </w:p>
    <w:p w14:paraId="0A04156F" w14:textId="2E06E84B" w:rsidR="00A20EF4" w:rsidRPr="00A20EF4" w:rsidRDefault="00345F19">
      <w:pPr>
        <w:numPr>
          <w:ilvl w:val="0"/>
          <w:numId w:val="25"/>
        </w:numPr>
        <w:tabs>
          <w:tab w:val="num" w:pos="928"/>
          <w:tab w:val="num" w:pos="1353"/>
        </w:tabs>
        <w:spacing w:after="0" w:line="360" w:lineRule="auto"/>
        <w:rPr>
          <w:rFonts w:ascii="Arial" w:hAnsi="Arial" w:cs="Arial"/>
          <w:color w:val="000000"/>
          <w:sz w:val="24"/>
          <w:szCs w:val="24"/>
        </w:rPr>
      </w:pPr>
      <w:r w:rsidRPr="00A20EF4">
        <w:rPr>
          <w:rFonts w:ascii="Arial" w:hAnsi="Arial" w:cs="Arial"/>
          <w:sz w:val="24"/>
          <w:szCs w:val="24"/>
        </w:rPr>
        <w:t xml:space="preserve">Niedopuszczalne jest </w:t>
      </w:r>
      <w:r w:rsidR="00C11CD2" w:rsidRPr="00A20EF4">
        <w:rPr>
          <w:rFonts w:ascii="Arial" w:hAnsi="Arial" w:cs="Arial"/>
          <w:sz w:val="24"/>
          <w:szCs w:val="24"/>
        </w:rPr>
        <w:t>wystawi</w:t>
      </w:r>
      <w:r w:rsidR="00A20EF4" w:rsidRPr="00A20EF4">
        <w:rPr>
          <w:rFonts w:ascii="Arial" w:hAnsi="Arial" w:cs="Arial"/>
          <w:sz w:val="24"/>
          <w:szCs w:val="24"/>
        </w:rPr>
        <w:t>e</w:t>
      </w:r>
      <w:r w:rsidR="00C11CD2" w:rsidRPr="00A20EF4">
        <w:rPr>
          <w:rFonts w:ascii="Arial" w:hAnsi="Arial" w:cs="Arial"/>
          <w:sz w:val="24"/>
          <w:szCs w:val="24"/>
        </w:rPr>
        <w:t>nie</w:t>
      </w:r>
      <w:r w:rsidRPr="00A20EF4">
        <w:rPr>
          <w:rFonts w:ascii="Arial" w:hAnsi="Arial" w:cs="Arial"/>
          <w:sz w:val="24"/>
          <w:szCs w:val="24"/>
        </w:rPr>
        <w:t xml:space="preserve"> Zamawiającemu faktury </w:t>
      </w:r>
      <w:r w:rsidR="002714B2">
        <w:rPr>
          <w:rFonts w:ascii="Arial" w:hAnsi="Arial" w:cs="Arial"/>
          <w:sz w:val="24"/>
          <w:szCs w:val="24"/>
        </w:rPr>
        <w:t xml:space="preserve">częściowej lub </w:t>
      </w:r>
      <w:r w:rsidR="00A20EF4" w:rsidRPr="00A20EF4">
        <w:rPr>
          <w:rFonts w:ascii="Arial" w:hAnsi="Arial" w:cs="Arial"/>
          <w:sz w:val="24"/>
          <w:szCs w:val="24"/>
        </w:rPr>
        <w:t>końcowej przed podpisaniem protokołu odbioru</w:t>
      </w:r>
      <w:r w:rsidR="002714B2">
        <w:rPr>
          <w:rFonts w:ascii="Arial" w:hAnsi="Arial" w:cs="Arial"/>
          <w:sz w:val="24"/>
          <w:szCs w:val="24"/>
        </w:rPr>
        <w:t>, odpowiednio częściowego lub</w:t>
      </w:r>
      <w:r w:rsidR="00A20EF4" w:rsidRPr="00A20EF4">
        <w:rPr>
          <w:rFonts w:ascii="Arial" w:hAnsi="Arial" w:cs="Arial"/>
          <w:sz w:val="24"/>
          <w:szCs w:val="24"/>
        </w:rPr>
        <w:t xml:space="preserve"> końcowego. O naruszeniu tegoż postanowienia Zamawiający informuje </w:t>
      </w:r>
      <w:r w:rsidR="00A20EF4" w:rsidRPr="00A20EF4">
        <w:rPr>
          <w:rFonts w:ascii="Arial" w:hAnsi="Arial" w:cs="Arial"/>
          <w:sz w:val="24"/>
          <w:szCs w:val="24"/>
        </w:rPr>
        <w:lastRenderedPageBreak/>
        <w:t>Wykonawcę, wzywając do złożenia w terminie 3 dni roboczych faktury korygującej.</w:t>
      </w:r>
    </w:p>
    <w:p w14:paraId="6A5F3E05" w14:textId="6360ED63" w:rsidR="004A4355" w:rsidRPr="00090AAF" w:rsidRDefault="00090AAF">
      <w:pPr>
        <w:numPr>
          <w:ilvl w:val="0"/>
          <w:numId w:val="25"/>
        </w:numPr>
        <w:spacing w:after="0" w:line="360" w:lineRule="auto"/>
        <w:rPr>
          <w:rFonts w:ascii="Arial" w:hAnsi="Arial" w:cs="Arial"/>
          <w:sz w:val="24"/>
          <w:szCs w:val="24"/>
        </w:rPr>
      </w:pPr>
      <w:r w:rsidRPr="00090AAF">
        <w:rPr>
          <w:rFonts w:ascii="Arial" w:hAnsi="Arial" w:cs="Arial"/>
          <w:sz w:val="24"/>
          <w:szCs w:val="24"/>
        </w:rPr>
        <w:t xml:space="preserve">W przypadku, gdy część wynagrodzenia Wykonawcy należna jest za roboty budowlane, które były wykonane przez Podwykonawców (dalszych Podwykonawców) lub przy ich udziale, warunkiem wypłaty wynagrodzenia Wykonawcy z tego tytułu jest przedłożenie wraz z fakturą obejmującą tą część wynagrodzenia, oświadczenia tych </w:t>
      </w:r>
      <w:r w:rsidR="006C452A">
        <w:rPr>
          <w:rFonts w:ascii="Arial" w:hAnsi="Arial" w:cs="Arial"/>
          <w:sz w:val="24"/>
          <w:szCs w:val="24"/>
        </w:rPr>
        <w:t>Podwyk</w:t>
      </w:r>
      <w:r w:rsidRPr="00090AAF">
        <w:rPr>
          <w:rFonts w:ascii="Arial" w:hAnsi="Arial" w:cs="Arial"/>
          <w:sz w:val="24"/>
          <w:szCs w:val="24"/>
        </w:rPr>
        <w:t xml:space="preserve">onawców (dalszych </w:t>
      </w:r>
      <w:r w:rsidR="006C452A">
        <w:rPr>
          <w:rFonts w:ascii="Arial" w:hAnsi="Arial" w:cs="Arial"/>
          <w:sz w:val="24"/>
          <w:szCs w:val="24"/>
        </w:rPr>
        <w:t>Podwyk</w:t>
      </w:r>
      <w:r w:rsidRPr="00090AAF">
        <w:rPr>
          <w:rFonts w:ascii="Arial" w:hAnsi="Arial" w:cs="Arial"/>
          <w:sz w:val="24"/>
          <w:szCs w:val="24"/>
        </w:rPr>
        <w:t xml:space="preserve">onawców) o zaspokojeniu przez Wykonawcę ich wierzytelności z tego tytułu wraz z dowodem (dowodami) zapłaty na rzecz Podwykonawców (dalszych Podwykonawców), z zastrzeżeniem ust. </w:t>
      </w:r>
      <w:r w:rsidR="001430F7">
        <w:rPr>
          <w:rFonts w:ascii="Arial" w:hAnsi="Arial" w:cs="Arial"/>
          <w:sz w:val="24"/>
          <w:szCs w:val="24"/>
        </w:rPr>
        <w:t>6</w:t>
      </w:r>
      <w:r w:rsidRPr="00090AAF">
        <w:rPr>
          <w:rFonts w:ascii="Arial" w:hAnsi="Arial" w:cs="Arial"/>
          <w:sz w:val="24"/>
          <w:szCs w:val="24"/>
        </w:rPr>
        <w:t>.</w:t>
      </w:r>
      <w:r>
        <w:rPr>
          <w:rFonts w:ascii="Arial" w:hAnsi="Arial" w:cs="Arial"/>
          <w:sz w:val="24"/>
          <w:szCs w:val="24"/>
        </w:rPr>
        <w:t xml:space="preserve"> </w:t>
      </w:r>
      <w:r w:rsidRPr="00090AAF">
        <w:rPr>
          <w:rFonts w:ascii="Arial" w:hAnsi="Arial" w:cs="Arial"/>
          <w:sz w:val="24"/>
          <w:szCs w:val="24"/>
        </w:rPr>
        <w:t>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w:t>
      </w:r>
    </w:p>
    <w:p w14:paraId="6C78994F" w14:textId="23162EC8" w:rsidR="00A20EF4" w:rsidRPr="001A5069" w:rsidRDefault="00A20EF4">
      <w:pPr>
        <w:numPr>
          <w:ilvl w:val="0"/>
          <w:numId w:val="25"/>
        </w:numPr>
        <w:spacing w:after="0" w:line="360" w:lineRule="auto"/>
        <w:rPr>
          <w:rFonts w:ascii="Arial" w:hAnsi="Arial" w:cs="Arial"/>
          <w:sz w:val="24"/>
          <w:szCs w:val="24"/>
        </w:rPr>
      </w:pPr>
      <w:r w:rsidRPr="00DB0262">
        <w:rPr>
          <w:rFonts w:ascii="Arial" w:hAnsi="Arial" w:cs="Arial"/>
          <w:sz w:val="24"/>
          <w:szCs w:val="24"/>
        </w:rPr>
        <w:t xml:space="preserve">Wykonawca zobowiązany jest do przedstawienia Zamawiającemu przed datą końcowego rozliczenia z Zamawiającym – najpóźniej na </w:t>
      </w:r>
      <w:r w:rsidR="00A37900">
        <w:rPr>
          <w:rFonts w:ascii="Arial" w:hAnsi="Arial" w:cs="Arial"/>
          <w:sz w:val="24"/>
          <w:szCs w:val="24"/>
        </w:rPr>
        <w:t>7</w:t>
      </w:r>
      <w:r w:rsidRPr="00DB0262">
        <w:rPr>
          <w:rFonts w:ascii="Arial" w:hAnsi="Arial" w:cs="Arial"/>
          <w:sz w:val="24"/>
          <w:szCs w:val="24"/>
        </w:rPr>
        <w:t xml:space="preserve"> dni </w:t>
      </w:r>
      <w:r w:rsidR="002714B2">
        <w:rPr>
          <w:rFonts w:ascii="Arial" w:hAnsi="Arial" w:cs="Arial"/>
          <w:sz w:val="24"/>
          <w:szCs w:val="24"/>
        </w:rPr>
        <w:t xml:space="preserve">roboczych </w:t>
      </w:r>
      <w:r w:rsidRPr="00DB0262">
        <w:rPr>
          <w:rFonts w:ascii="Arial" w:hAnsi="Arial" w:cs="Arial"/>
          <w:sz w:val="24"/>
          <w:szCs w:val="24"/>
        </w:rPr>
        <w:t>poprzedzających ostateczną zapłatę – oświadczeń Podwykonawców i dalszych Podwykonawców, o których mowa w art. 465 ust. 1 ustawy Prawo zamówień publicznych</w:t>
      </w:r>
      <w:r w:rsidR="00257FA4" w:rsidRPr="00257FA4">
        <w:rPr>
          <w:rFonts w:ascii="Arial" w:hAnsi="Arial" w:cs="Arial"/>
          <w:b/>
          <w:bCs/>
          <w:sz w:val="24"/>
          <w:szCs w:val="24"/>
        </w:rPr>
        <w:t>,</w:t>
      </w:r>
      <w:r w:rsidR="00257FA4">
        <w:rPr>
          <w:rFonts w:ascii="Arial" w:hAnsi="Arial" w:cs="Arial"/>
          <w:sz w:val="24"/>
          <w:szCs w:val="24"/>
        </w:rPr>
        <w:t xml:space="preserve"> </w:t>
      </w:r>
      <w:r w:rsidRPr="00DB0262">
        <w:rPr>
          <w:rFonts w:ascii="Arial" w:hAnsi="Arial" w:cs="Arial"/>
          <w:sz w:val="24"/>
          <w:szCs w:val="24"/>
        </w:rPr>
        <w:t>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699E4B88" w14:textId="67A6A0C9" w:rsidR="00A20EF4" w:rsidRPr="001A5069" w:rsidRDefault="00A20EF4">
      <w:pPr>
        <w:numPr>
          <w:ilvl w:val="0"/>
          <w:numId w:val="25"/>
        </w:numPr>
        <w:spacing w:after="0" w:line="360" w:lineRule="auto"/>
        <w:rPr>
          <w:rFonts w:ascii="Arial" w:hAnsi="Arial" w:cs="Arial"/>
          <w:sz w:val="24"/>
          <w:szCs w:val="24"/>
        </w:rPr>
      </w:pPr>
      <w:r w:rsidRPr="00DB0262">
        <w:rPr>
          <w:rFonts w:ascii="Arial" w:hAnsi="Arial" w:cs="Arial"/>
          <w:sz w:val="24"/>
          <w:szCs w:val="24"/>
        </w:rPr>
        <w:t>W okresie od przedłożen</w:t>
      </w:r>
      <w:r>
        <w:rPr>
          <w:rFonts w:ascii="Arial" w:hAnsi="Arial" w:cs="Arial"/>
          <w:sz w:val="24"/>
          <w:szCs w:val="24"/>
        </w:rPr>
        <w:t xml:space="preserve">ia przez Wykonawcę faktury, do </w:t>
      </w:r>
      <w:r w:rsidR="002714B2">
        <w:rPr>
          <w:rFonts w:ascii="Arial" w:hAnsi="Arial" w:cs="Arial"/>
          <w:sz w:val="24"/>
          <w:szCs w:val="24"/>
        </w:rPr>
        <w:t>7</w:t>
      </w:r>
      <w:r w:rsidRPr="00DB0262">
        <w:rPr>
          <w:rFonts w:ascii="Arial" w:hAnsi="Arial" w:cs="Arial"/>
          <w:sz w:val="24"/>
          <w:szCs w:val="24"/>
        </w:rPr>
        <w:t xml:space="preserve"> dni przed upływem terminu jej płatności, Zamawiający ma prawo zażądać od Wykonawcy oświadczeń </w:t>
      </w:r>
      <w:r w:rsidR="006C452A">
        <w:rPr>
          <w:rFonts w:ascii="Arial" w:hAnsi="Arial" w:cs="Arial"/>
          <w:sz w:val="24"/>
          <w:szCs w:val="24"/>
        </w:rPr>
        <w:t>Podwyk</w:t>
      </w:r>
      <w:r w:rsidRPr="00DB0262">
        <w:rPr>
          <w:rFonts w:ascii="Arial" w:hAnsi="Arial" w:cs="Arial"/>
          <w:sz w:val="24"/>
          <w:szCs w:val="24"/>
        </w:rPr>
        <w:t>onawców</w:t>
      </w:r>
      <w:r>
        <w:rPr>
          <w:rFonts w:ascii="Arial" w:hAnsi="Arial" w:cs="Arial"/>
          <w:sz w:val="24"/>
          <w:szCs w:val="24"/>
        </w:rPr>
        <w:t xml:space="preserve"> wraz z dowodem (dowodami) zapłaty</w:t>
      </w:r>
      <w:r w:rsidRPr="00DB0262">
        <w:rPr>
          <w:rFonts w:ascii="Arial" w:hAnsi="Arial" w:cs="Arial"/>
          <w:sz w:val="24"/>
          <w:szCs w:val="24"/>
        </w:rPr>
        <w:t>, których należności na dzień składania faktury nie były wymagalne</w:t>
      </w:r>
      <w:r>
        <w:rPr>
          <w:rFonts w:ascii="Arial" w:hAnsi="Arial" w:cs="Arial"/>
          <w:sz w:val="24"/>
          <w:szCs w:val="24"/>
        </w:rPr>
        <w:t>,</w:t>
      </w:r>
      <w:r w:rsidRPr="00DB0262">
        <w:rPr>
          <w:rFonts w:ascii="Arial" w:hAnsi="Arial" w:cs="Arial"/>
          <w:sz w:val="24"/>
          <w:szCs w:val="24"/>
        </w:rPr>
        <w:t xml:space="preserve"> a które stały się wymagalne w terminie płatności faktury Wykonawcy, z których będzie wynikać rozliczenie się przez Wykonawcę z tymi </w:t>
      </w:r>
      <w:r w:rsidR="006C452A">
        <w:rPr>
          <w:rFonts w:ascii="Arial" w:hAnsi="Arial" w:cs="Arial"/>
          <w:sz w:val="24"/>
          <w:szCs w:val="24"/>
        </w:rPr>
        <w:t>Podwyk</w:t>
      </w:r>
      <w:r w:rsidRPr="00DB0262">
        <w:rPr>
          <w:rFonts w:ascii="Arial" w:hAnsi="Arial" w:cs="Arial"/>
          <w:sz w:val="24"/>
          <w:szCs w:val="24"/>
        </w:rPr>
        <w:t xml:space="preserve">onawcami. Brak takich oświadczeń będzie skutkował wstrzymaniem zapłaty należnej Wykonawcy, w części równej sumie kwot wynikających z nieprzedstawionych oświadczeń, do </w:t>
      </w:r>
      <w:r w:rsidRPr="00DB0262">
        <w:rPr>
          <w:rFonts w:ascii="Arial" w:hAnsi="Arial" w:cs="Arial"/>
          <w:sz w:val="24"/>
          <w:szCs w:val="24"/>
        </w:rPr>
        <w:lastRenderedPageBreak/>
        <w:t>czasu przedstawienia tych oświadczeń, bez jakichkolwiek sankcji wobec Zamawiającego.</w:t>
      </w:r>
    </w:p>
    <w:p w14:paraId="6B3CDC6E" w14:textId="77777777" w:rsidR="00345F19" w:rsidRPr="00B06A8F" w:rsidRDefault="00345F19">
      <w:pPr>
        <w:numPr>
          <w:ilvl w:val="0"/>
          <w:numId w:val="25"/>
        </w:numPr>
        <w:spacing w:after="0" w:line="360" w:lineRule="auto"/>
        <w:rPr>
          <w:rFonts w:ascii="Arial" w:hAnsi="Arial" w:cs="Arial"/>
          <w:sz w:val="24"/>
          <w:szCs w:val="24"/>
        </w:rPr>
      </w:pPr>
      <w:r w:rsidRPr="00B06A8F">
        <w:rPr>
          <w:rFonts w:ascii="Arial" w:hAnsi="Arial" w:cs="Arial"/>
          <w:sz w:val="24"/>
          <w:szCs w:val="24"/>
        </w:rPr>
        <w:t>Termin płatności ustala się do 30 dni od dnia otrzymania faktury. Płatność nastąpi przelewem na konto Wykonawcy podane na fakturze.</w:t>
      </w:r>
    </w:p>
    <w:p w14:paraId="18E14BD8" w14:textId="77777777" w:rsidR="00345F19" w:rsidRPr="00B06A8F" w:rsidRDefault="00345F19">
      <w:pPr>
        <w:numPr>
          <w:ilvl w:val="0"/>
          <w:numId w:val="25"/>
        </w:numPr>
        <w:spacing w:after="0" w:line="360" w:lineRule="auto"/>
        <w:rPr>
          <w:rFonts w:ascii="Arial" w:hAnsi="Arial" w:cs="Arial"/>
          <w:sz w:val="24"/>
          <w:szCs w:val="24"/>
        </w:rPr>
      </w:pPr>
      <w:r w:rsidRPr="00B06A8F">
        <w:rPr>
          <w:rFonts w:ascii="Arial" w:hAnsi="Arial" w:cs="Arial"/>
          <w:sz w:val="24"/>
          <w:szCs w:val="24"/>
        </w:rPr>
        <w:t>Za termin zapłaty ustala się dzień obciążenia rachunku Zamawiającego.</w:t>
      </w:r>
    </w:p>
    <w:p w14:paraId="633FCD18" w14:textId="77777777" w:rsidR="00A62BE0" w:rsidRPr="007929F8" w:rsidRDefault="00A62BE0">
      <w:pPr>
        <w:pStyle w:val="Tekstpodstawowy22"/>
        <w:numPr>
          <w:ilvl w:val="0"/>
          <w:numId w:val="25"/>
        </w:numPr>
        <w:tabs>
          <w:tab w:val="left" w:pos="426"/>
        </w:tabs>
        <w:spacing w:line="360" w:lineRule="auto"/>
        <w:rPr>
          <w:rFonts w:ascii="Arial" w:hAnsi="Arial" w:cs="Arial"/>
          <w:color w:val="000000"/>
          <w:sz w:val="24"/>
          <w:szCs w:val="24"/>
        </w:rPr>
      </w:pPr>
      <w:r w:rsidRPr="007929F8">
        <w:rPr>
          <w:rFonts w:ascii="Arial" w:hAnsi="Arial" w:cs="Arial"/>
          <w:sz w:val="24"/>
          <w:szCs w:val="24"/>
        </w:rPr>
        <w:t xml:space="preserve">W celu prawidłowego doręczania faktur w Krajowym Systemie e-Faktur </w:t>
      </w:r>
      <w:r w:rsidRPr="00A5763D">
        <w:rPr>
          <w:rFonts w:ascii="Arial" w:hAnsi="Arial" w:cs="Arial"/>
          <w:color w:val="000000" w:themeColor="text1"/>
          <w:sz w:val="24"/>
          <w:szCs w:val="24"/>
        </w:rPr>
        <w:t>Wykonawca zobowiązany</w:t>
      </w:r>
      <w:r w:rsidRPr="00A5763D">
        <w:rPr>
          <w:rFonts w:ascii="Arial" w:hAnsi="Arial" w:cs="Arial"/>
          <w:color w:val="FF0000"/>
          <w:sz w:val="24"/>
          <w:szCs w:val="24"/>
        </w:rPr>
        <w:t xml:space="preserve"> </w:t>
      </w:r>
      <w:r w:rsidRPr="00A5763D">
        <w:rPr>
          <w:rFonts w:ascii="Arial" w:hAnsi="Arial" w:cs="Arial"/>
          <w:color w:val="000000" w:themeColor="text1"/>
          <w:sz w:val="24"/>
          <w:szCs w:val="24"/>
        </w:rPr>
        <w:t>jest wypełnić element określany we wzorcu faktury ustrukturyzowanej jako Podmiot 3 dotyczący Zamawiającego.</w:t>
      </w:r>
      <w:r w:rsidRPr="007929F8">
        <w:rPr>
          <w:rFonts w:ascii="Arial" w:hAnsi="Arial" w:cs="Arial"/>
          <w:color w:val="000000" w:themeColor="text1"/>
          <w:sz w:val="24"/>
          <w:szCs w:val="24"/>
        </w:rPr>
        <w:t xml:space="preserve"> Faktury </w:t>
      </w:r>
      <w:r w:rsidRPr="007929F8">
        <w:rPr>
          <w:rFonts w:ascii="Arial" w:hAnsi="Arial" w:cs="Arial"/>
          <w:sz w:val="24"/>
          <w:szCs w:val="24"/>
        </w:rPr>
        <w:t xml:space="preserve">sporządzane przez sprzedawcę powinny być wystawiane </w:t>
      </w:r>
      <w:r w:rsidRPr="007929F8">
        <w:rPr>
          <w:rFonts w:ascii="Arial" w:hAnsi="Arial" w:cs="Arial"/>
          <w:color w:val="000000" w:themeColor="text1"/>
          <w:sz w:val="24"/>
          <w:szCs w:val="24"/>
        </w:rPr>
        <w:t>w następujący sposób:</w:t>
      </w:r>
    </w:p>
    <w:p w14:paraId="21AC033D" w14:textId="77777777" w:rsidR="00A62BE0" w:rsidRDefault="00A62BE0" w:rsidP="00A62BE0">
      <w:pPr>
        <w:pStyle w:val="Tekstpodstawowy"/>
        <w:spacing w:line="360" w:lineRule="auto"/>
        <w:ind w:left="851"/>
        <w:rPr>
          <w:rFonts w:ascii="Arial" w:hAnsi="Arial" w:cs="Arial"/>
          <w:color w:val="000000" w:themeColor="text1"/>
        </w:rPr>
      </w:pPr>
      <w:r>
        <w:rPr>
          <w:rFonts w:ascii="Arial" w:hAnsi="Arial" w:cs="Arial"/>
          <w:color w:val="000000" w:themeColor="text1"/>
        </w:rPr>
        <w:t>Podmiot 2</w:t>
      </w:r>
    </w:p>
    <w:p w14:paraId="5F04F5C1" w14:textId="77777777" w:rsidR="00A62BE0" w:rsidRDefault="00A62BE0" w:rsidP="00A62BE0">
      <w:pPr>
        <w:pStyle w:val="Tekstpodstawowy"/>
        <w:spacing w:line="360" w:lineRule="auto"/>
        <w:ind w:left="851"/>
        <w:rPr>
          <w:rFonts w:ascii="Arial" w:hAnsi="Arial" w:cs="Arial"/>
        </w:rPr>
      </w:pPr>
      <w:r>
        <w:rPr>
          <w:rFonts w:ascii="Arial" w:hAnsi="Arial" w:cs="Arial"/>
        </w:rPr>
        <w:t>Miasto Rybnik</w:t>
      </w:r>
    </w:p>
    <w:p w14:paraId="5C54C899" w14:textId="77777777" w:rsidR="00A62BE0" w:rsidRDefault="00A62BE0" w:rsidP="00A62BE0">
      <w:pPr>
        <w:pStyle w:val="Tekstpodstawowy"/>
        <w:spacing w:line="360" w:lineRule="auto"/>
        <w:ind w:left="851"/>
        <w:rPr>
          <w:rFonts w:ascii="Arial" w:hAnsi="Arial" w:cs="Arial"/>
        </w:rPr>
      </w:pPr>
      <w:r>
        <w:rPr>
          <w:rFonts w:ascii="Arial" w:hAnsi="Arial" w:cs="Arial"/>
        </w:rPr>
        <w:t>ul. Bolesława Chrobrego 2</w:t>
      </w:r>
    </w:p>
    <w:p w14:paraId="3BA08D78" w14:textId="77777777" w:rsidR="00A62BE0" w:rsidRDefault="00A62BE0" w:rsidP="00A62BE0">
      <w:pPr>
        <w:pStyle w:val="Tekstpodstawowy"/>
        <w:spacing w:line="360" w:lineRule="auto"/>
        <w:ind w:left="851"/>
        <w:rPr>
          <w:rFonts w:ascii="Arial" w:hAnsi="Arial" w:cs="Arial"/>
        </w:rPr>
      </w:pPr>
      <w:r>
        <w:rPr>
          <w:rFonts w:ascii="Arial" w:hAnsi="Arial" w:cs="Arial"/>
        </w:rPr>
        <w:t>44-200 Rybnik</w:t>
      </w:r>
    </w:p>
    <w:p w14:paraId="1960000D" w14:textId="77777777" w:rsidR="00A62BE0" w:rsidRDefault="00A62BE0" w:rsidP="00A62BE0">
      <w:pPr>
        <w:pStyle w:val="Tekstpodstawowy"/>
        <w:spacing w:line="360" w:lineRule="auto"/>
        <w:ind w:left="851"/>
        <w:rPr>
          <w:rFonts w:ascii="Arial" w:hAnsi="Arial" w:cs="Arial"/>
        </w:rPr>
      </w:pPr>
      <w:r>
        <w:rPr>
          <w:rFonts w:ascii="Arial" w:hAnsi="Arial" w:cs="Arial"/>
        </w:rPr>
        <w:t>NIP: 6420010758</w:t>
      </w:r>
    </w:p>
    <w:p w14:paraId="12EEA2D4" w14:textId="77777777" w:rsidR="00A62BE0" w:rsidRDefault="00A62BE0" w:rsidP="00A62BE0">
      <w:pPr>
        <w:pStyle w:val="Tekstpodstawowy"/>
        <w:spacing w:line="360" w:lineRule="auto"/>
        <w:ind w:left="851"/>
        <w:rPr>
          <w:rFonts w:ascii="Arial" w:hAnsi="Arial" w:cs="Arial"/>
          <w:color w:val="000000" w:themeColor="text1"/>
        </w:rPr>
      </w:pPr>
      <w:r>
        <w:rPr>
          <w:rFonts w:ascii="Arial" w:hAnsi="Arial" w:cs="Arial"/>
          <w:color w:val="000000" w:themeColor="text1"/>
        </w:rPr>
        <w:t>Znacznik „1” – faktura dotyczy jednostki podrzędnej Jednostki samorządu terytorialnego.</w:t>
      </w:r>
    </w:p>
    <w:p w14:paraId="67E96A04" w14:textId="77777777" w:rsidR="00A62BE0" w:rsidRDefault="00A62BE0" w:rsidP="00A62BE0">
      <w:pPr>
        <w:pStyle w:val="Tekstpodstawowy"/>
        <w:spacing w:line="360" w:lineRule="auto"/>
        <w:ind w:left="851"/>
        <w:rPr>
          <w:rFonts w:ascii="Arial" w:hAnsi="Arial" w:cs="Arial"/>
          <w:color w:val="000000" w:themeColor="text1"/>
        </w:rPr>
      </w:pPr>
      <w:r>
        <w:rPr>
          <w:rFonts w:ascii="Arial" w:hAnsi="Arial" w:cs="Arial"/>
          <w:color w:val="000000" w:themeColor="text1"/>
        </w:rPr>
        <w:t>Podmiot 3</w:t>
      </w:r>
    </w:p>
    <w:p w14:paraId="009514D7" w14:textId="77777777" w:rsidR="00A62BE0" w:rsidRDefault="00A62BE0" w:rsidP="00A62BE0">
      <w:pPr>
        <w:pStyle w:val="Tekstpodstawowy"/>
        <w:spacing w:line="360" w:lineRule="auto"/>
        <w:ind w:left="851"/>
        <w:rPr>
          <w:rFonts w:ascii="Arial" w:hAnsi="Arial" w:cs="Arial"/>
        </w:rPr>
      </w:pPr>
      <w:r>
        <w:rPr>
          <w:rFonts w:ascii="Arial" w:hAnsi="Arial" w:cs="Arial"/>
        </w:rPr>
        <w:t>Urząd Miasta Rybnika</w:t>
      </w:r>
    </w:p>
    <w:p w14:paraId="724D3978" w14:textId="77777777" w:rsidR="00A62BE0" w:rsidRDefault="00A62BE0" w:rsidP="00A62BE0">
      <w:pPr>
        <w:pStyle w:val="Tekstpodstawowy"/>
        <w:spacing w:line="360" w:lineRule="auto"/>
        <w:ind w:left="851"/>
        <w:rPr>
          <w:rFonts w:ascii="Arial" w:hAnsi="Arial" w:cs="Arial"/>
        </w:rPr>
      </w:pPr>
      <w:r>
        <w:rPr>
          <w:rFonts w:ascii="Arial" w:hAnsi="Arial" w:cs="Arial"/>
        </w:rPr>
        <w:t>ul. Bolesława Chrobrego 2</w:t>
      </w:r>
    </w:p>
    <w:p w14:paraId="17A2A7BC" w14:textId="77777777" w:rsidR="00A62BE0" w:rsidRDefault="00A62BE0" w:rsidP="00A62BE0">
      <w:pPr>
        <w:pStyle w:val="Tekstpodstawowy"/>
        <w:spacing w:line="360" w:lineRule="auto"/>
        <w:ind w:left="851"/>
        <w:rPr>
          <w:rFonts w:ascii="Arial" w:hAnsi="Arial" w:cs="Arial"/>
        </w:rPr>
      </w:pPr>
      <w:r>
        <w:rPr>
          <w:rFonts w:ascii="Arial" w:hAnsi="Arial" w:cs="Arial"/>
        </w:rPr>
        <w:t>44-200 Rybnik</w:t>
      </w:r>
    </w:p>
    <w:p w14:paraId="56098EF8" w14:textId="77777777" w:rsidR="00A62BE0" w:rsidRDefault="00A62BE0" w:rsidP="00A62BE0">
      <w:pPr>
        <w:pStyle w:val="Tekstpodstawowy"/>
        <w:spacing w:line="360" w:lineRule="auto"/>
        <w:ind w:left="851"/>
        <w:rPr>
          <w:rFonts w:ascii="Arial" w:hAnsi="Arial" w:cs="Arial"/>
        </w:rPr>
      </w:pPr>
      <w:r>
        <w:rPr>
          <w:rFonts w:ascii="Arial" w:hAnsi="Arial" w:cs="Arial"/>
        </w:rPr>
        <w:t xml:space="preserve">NIP: </w:t>
      </w:r>
      <w:r w:rsidRPr="004A1563">
        <w:rPr>
          <w:rFonts w:ascii="Arial" w:hAnsi="Arial" w:cs="Arial"/>
        </w:rPr>
        <w:t>6423180461</w:t>
      </w:r>
    </w:p>
    <w:p w14:paraId="47BE985C" w14:textId="77777777" w:rsidR="00A62BE0" w:rsidRDefault="00A62BE0" w:rsidP="00734FC3">
      <w:pPr>
        <w:pStyle w:val="Tekstpodstawowy"/>
        <w:spacing w:line="360" w:lineRule="auto"/>
        <w:ind w:left="851"/>
        <w:rPr>
          <w:rFonts w:ascii="Arial" w:hAnsi="Arial" w:cs="Arial"/>
        </w:rPr>
      </w:pPr>
      <w:r>
        <w:rPr>
          <w:rFonts w:ascii="Arial" w:hAnsi="Arial" w:cs="Arial"/>
        </w:rPr>
        <w:t xml:space="preserve">Rola „8” – Jednostka samorządu terytorialnego – odbiorca, </w:t>
      </w:r>
    </w:p>
    <w:p w14:paraId="75E7DA35" w14:textId="3B677B45" w:rsidR="00A62BE0" w:rsidRDefault="00A62BE0">
      <w:pPr>
        <w:pStyle w:val="Tekstpodstawowy"/>
        <w:numPr>
          <w:ilvl w:val="0"/>
          <w:numId w:val="25"/>
        </w:numPr>
        <w:spacing w:line="360" w:lineRule="auto"/>
        <w:rPr>
          <w:rFonts w:ascii="Arial" w:hAnsi="Arial" w:cs="Arial"/>
          <w:color w:val="000000" w:themeColor="text1"/>
        </w:rPr>
      </w:pPr>
      <w:r>
        <w:rPr>
          <w:rFonts w:ascii="Arial" w:hAnsi="Arial" w:cs="Arial"/>
          <w:color w:val="000000" w:themeColor="text1"/>
        </w:rPr>
        <w:t xml:space="preserve">Strony zgodnie postanawiają, że w przypadku wystawienia przez </w:t>
      </w:r>
      <w:r w:rsidRPr="00A5763D">
        <w:rPr>
          <w:rFonts w:ascii="Arial" w:hAnsi="Arial" w:cs="Arial"/>
          <w:color w:val="000000" w:themeColor="text1"/>
        </w:rPr>
        <w:t xml:space="preserve">Wykonawcę faktury niezgodnie z ust. </w:t>
      </w:r>
      <w:r w:rsidR="00B51380">
        <w:rPr>
          <w:rFonts w:ascii="Arial" w:hAnsi="Arial" w:cs="Arial"/>
          <w:color w:val="000000" w:themeColor="text1"/>
        </w:rPr>
        <w:t>9</w:t>
      </w:r>
      <w:r w:rsidRPr="00A5763D">
        <w:rPr>
          <w:rFonts w:ascii="Arial" w:hAnsi="Arial" w:cs="Arial"/>
          <w:color w:val="000000" w:themeColor="text1"/>
        </w:rPr>
        <w:t xml:space="preserve">, przewidziane w niniejszej umowie oraz wskazywane na wystawianych fakturach terminy płatności nie rozpoczynają się do momentu dokonania przez sprzedawcę korekty błędnie wystawionych faktur, które to korekty będą uwzględniały zasady, o których mowa w ust. 5. Zamawiający nie jest zobowiązany do dokonania płatności w przypadku faktur wystawionych w sposób nieuwzględniający zasad, o których mowa w ust. </w:t>
      </w:r>
      <w:r w:rsidR="00B51380">
        <w:rPr>
          <w:rFonts w:ascii="Arial" w:hAnsi="Arial" w:cs="Arial"/>
          <w:color w:val="000000" w:themeColor="text1"/>
        </w:rPr>
        <w:t>9</w:t>
      </w:r>
      <w:r w:rsidRPr="00A5763D">
        <w:rPr>
          <w:rFonts w:ascii="Arial" w:hAnsi="Arial" w:cs="Arial"/>
          <w:color w:val="000000" w:themeColor="text1"/>
        </w:rPr>
        <w:t>.</w:t>
      </w:r>
      <w:r>
        <w:rPr>
          <w:rFonts w:ascii="Arial" w:hAnsi="Arial" w:cs="Arial"/>
          <w:color w:val="000000" w:themeColor="text1"/>
        </w:rPr>
        <w:t xml:space="preserve"> Strony zgodnie postanawiają, że w sytuacji opisanej powyżej nie będą naliczane odsetki za zwłokę.</w:t>
      </w:r>
    </w:p>
    <w:p w14:paraId="5AAB2CD2" w14:textId="77777777" w:rsidR="00A62BE0" w:rsidRDefault="00A62BE0">
      <w:pPr>
        <w:pStyle w:val="Tekstpodstawowy"/>
        <w:numPr>
          <w:ilvl w:val="0"/>
          <w:numId w:val="25"/>
        </w:numPr>
        <w:spacing w:line="360" w:lineRule="auto"/>
        <w:rPr>
          <w:rFonts w:ascii="Arial" w:hAnsi="Arial" w:cs="Arial"/>
          <w:color w:val="000000" w:themeColor="text1"/>
        </w:rPr>
      </w:pPr>
      <w:r>
        <w:rPr>
          <w:rFonts w:ascii="Arial" w:hAnsi="Arial" w:cs="Arial"/>
          <w:color w:val="000000" w:themeColor="text1"/>
        </w:rPr>
        <w:t xml:space="preserve">Strony zgodnie postanawiają, że załączniki do faktur (inne niż objęte przepisami w zakresie Krajowego Systemu e-Faktur) będą przekazywane drogą </w:t>
      </w:r>
      <w:r>
        <w:rPr>
          <w:rFonts w:ascii="Arial" w:hAnsi="Arial" w:cs="Arial"/>
          <w:color w:val="000000" w:themeColor="text1"/>
        </w:rPr>
        <w:lastRenderedPageBreak/>
        <w:t xml:space="preserve">elektroniczną przy wykorzystaniu poczty elektronicznej (e-mail) na następujące adresy: </w:t>
      </w:r>
    </w:p>
    <w:p w14:paraId="73E36102" w14:textId="77777777" w:rsidR="00A62BE0" w:rsidRPr="00A5763D" w:rsidRDefault="00A62BE0">
      <w:pPr>
        <w:pStyle w:val="Tekstpodstawowy"/>
        <w:numPr>
          <w:ilvl w:val="0"/>
          <w:numId w:val="43"/>
        </w:numPr>
        <w:spacing w:line="360" w:lineRule="auto"/>
        <w:rPr>
          <w:rFonts w:ascii="Arial" w:hAnsi="Arial" w:cs="Arial"/>
          <w:color w:val="000000" w:themeColor="text1"/>
        </w:rPr>
      </w:pPr>
      <w:r w:rsidRPr="00A5763D">
        <w:rPr>
          <w:rFonts w:ascii="Arial" w:hAnsi="Arial" w:cs="Arial"/>
          <w:color w:val="000000" w:themeColor="text1"/>
        </w:rPr>
        <w:t xml:space="preserve">Wykonawca: </w:t>
      </w:r>
      <w:r w:rsidRPr="00A5763D">
        <w:rPr>
          <w:rStyle w:val="Hipercze"/>
          <w:rFonts w:ascii="Arial" w:eastAsia="Calibri" w:hAnsi="Arial" w:cs="Arial"/>
          <w:color w:val="000000" w:themeColor="text1"/>
          <w:u w:val="none"/>
        </w:rPr>
        <w:t>……………………… (</w:t>
      </w:r>
      <w:hyperlink r:id="rId8" w:history="1">
        <w:r w:rsidRPr="00A5763D">
          <w:rPr>
            <w:rStyle w:val="Hipercze"/>
            <w:rFonts w:ascii="Arial" w:eastAsia="Calibri" w:hAnsi="Arial" w:cs="Arial"/>
            <w:color w:val="000000" w:themeColor="text1"/>
            <w:u w:val="none"/>
          </w:rPr>
          <w:t>adres</w:t>
        </w:r>
      </w:hyperlink>
      <w:r w:rsidRPr="00A5763D">
        <w:rPr>
          <w:rStyle w:val="Hipercze"/>
          <w:rFonts w:ascii="Arial" w:eastAsia="Calibri" w:hAnsi="Arial" w:cs="Arial"/>
          <w:color w:val="000000" w:themeColor="text1"/>
          <w:u w:val="none"/>
        </w:rPr>
        <w:t xml:space="preserve"> e-mail),</w:t>
      </w:r>
      <w:r w:rsidRPr="00A5763D">
        <w:rPr>
          <w:rFonts w:ascii="Arial" w:hAnsi="Arial" w:cs="Arial"/>
          <w:color w:val="000000" w:themeColor="text1"/>
        </w:rPr>
        <w:t xml:space="preserve"> </w:t>
      </w:r>
    </w:p>
    <w:p w14:paraId="750D7911" w14:textId="4C36AC85" w:rsidR="00A62BE0" w:rsidRDefault="00A62BE0">
      <w:pPr>
        <w:pStyle w:val="Tekstpodstawowy"/>
        <w:numPr>
          <w:ilvl w:val="0"/>
          <w:numId w:val="43"/>
        </w:numPr>
        <w:spacing w:line="360" w:lineRule="auto"/>
        <w:rPr>
          <w:rFonts w:ascii="Arial" w:hAnsi="Arial" w:cs="Arial"/>
          <w:color w:val="000000" w:themeColor="text1"/>
        </w:rPr>
      </w:pPr>
      <w:r w:rsidRPr="00A5763D">
        <w:rPr>
          <w:rFonts w:ascii="Arial" w:hAnsi="Arial" w:cs="Arial"/>
          <w:color w:val="000000" w:themeColor="text1"/>
        </w:rPr>
        <w:t xml:space="preserve">Zamawiający: </w:t>
      </w:r>
      <w:hyperlink r:id="rId9" w:history="1">
        <w:r w:rsidR="00B51380" w:rsidRPr="00CB73EB">
          <w:rPr>
            <w:rStyle w:val="Hipercze"/>
            <w:rFonts w:ascii="Arial" w:hAnsi="Arial" w:cs="Arial"/>
          </w:rPr>
          <w:t>inwestycje3@um.rybnik.pl</w:t>
        </w:r>
      </w:hyperlink>
      <w:r w:rsidR="00A37900">
        <w:rPr>
          <w:rFonts w:ascii="Arial" w:hAnsi="Arial" w:cs="Arial"/>
          <w:color w:val="000000" w:themeColor="text1"/>
        </w:rPr>
        <w:t xml:space="preserve">  </w:t>
      </w:r>
    </w:p>
    <w:p w14:paraId="20EA7E62" w14:textId="5DE68BF4" w:rsidR="00A62BE0" w:rsidRPr="00A5763D" w:rsidRDefault="00A62BE0">
      <w:pPr>
        <w:pStyle w:val="Tekstpodstawowy"/>
        <w:numPr>
          <w:ilvl w:val="0"/>
          <w:numId w:val="25"/>
        </w:numPr>
        <w:spacing w:line="360" w:lineRule="auto"/>
        <w:rPr>
          <w:rFonts w:ascii="Arial" w:hAnsi="Arial" w:cs="Arial"/>
          <w:color w:val="000000" w:themeColor="text1"/>
        </w:rPr>
      </w:pPr>
      <w:r w:rsidRPr="00A5763D">
        <w:rPr>
          <w:rFonts w:ascii="Arial" w:hAnsi="Arial" w:cs="Arial"/>
          <w:color w:val="000000" w:themeColor="text1"/>
        </w:rPr>
        <w:t xml:space="preserve">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w:t>
      </w:r>
      <w:r>
        <w:rPr>
          <w:rFonts w:ascii="Arial" w:hAnsi="Arial" w:cs="Arial"/>
          <w:color w:val="000000" w:themeColor="text1"/>
        </w:rPr>
        <w:t>11</w:t>
      </w:r>
      <w:r w:rsidRPr="00A5763D">
        <w:rPr>
          <w:rFonts w:ascii="Arial" w:hAnsi="Arial" w:cs="Arial"/>
          <w:color w:val="000000" w:themeColor="text1"/>
        </w:rPr>
        <w:t>.</w:t>
      </w:r>
      <w:r w:rsidRPr="00A5763D">
        <w:rPr>
          <w:rFonts w:ascii="Arial" w:hAnsi="Arial" w:cs="Arial"/>
        </w:rPr>
        <w:t xml:space="preserve"> </w:t>
      </w:r>
    </w:p>
    <w:p w14:paraId="5EFF3D28" w14:textId="77777777" w:rsidR="00A62BE0" w:rsidRPr="00A5763D" w:rsidRDefault="00A62BE0">
      <w:pPr>
        <w:pStyle w:val="Tekstpodstawowy22"/>
        <w:numPr>
          <w:ilvl w:val="0"/>
          <w:numId w:val="25"/>
        </w:numPr>
        <w:tabs>
          <w:tab w:val="left" w:pos="426"/>
        </w:tabs>
        <w:spacing w:line="360" w:lineRule="auto"/>
        <w:rPr>
          <w:rFonts w:ascii="Arial" w:hAnsi="Arial" w:cs="Arial"/>
          <w:color w:val="000000"/>
          <w:sz w:val="24"/>
          <w:szCs w:val="24"/>
        </w:rPr>
      </w:pPr>
      <w:r w:rsidRPr="00A5763D">
        <w:rPr>
          <w:rFonts w:ascii="Arial" w:hAnsi="Arial" w:cs="Arial"/>
          <w:sz w:val="24"/>
          <w:szCs w:val="24"/>
        </w:rPr>
        <w:t>Płatności będą dokonywane metodą podzielonej płatności w przypadku, gdy Wykonawca posiada rachunek rozliczeniowy zgodnie z art. 62a ust. 1 ustawy Prawo bankowe.</w:t>
      </w:r>
    </w:p>
    <w:p w14:paraId="791FDD13" w14:textId="5CD3A5D7" w:rsidR="005E64F3" w:rsidRPr="00A62BE0" w:rsidRDefault="005E64F3">
      <w:pPr>
        <w:pStyle w:val="Tekstpodstawowy22"/>
        <w:numPr>
          <w:ilvl w:val="0"/>
          <w:numId w:val="25"/>
        </w:numPr>
        <w:tabs>
          <w:tab w:val="left" w:pos="426"/>
        </w:tabs>
        <w:spacing w:line="360" w:lineRule="auto"/>
        <w:rPr>
          <w:rFonts w:ascii="Arial" w:hAnsi="Arial" w:cs="Arial"/>
          <w:color w:val="000000"/>
          <w:sz w:val="24"/>
          <w:szCs w:val="24"/>
        </w:rPr>
      </w:pPr>
      <w:r w:rsidRPr="00A5763D">
        <w:rPr>
          <w:rFonts w:ascii="Arial" w:hAnsi="Arial" w:cs="Arial"/>
          <w:sz w:val="24"/>
          <w:szCs w:val="24"/>
        </w:rPr>
        <w:t xml:space="preserve">Wykonawca ponosi odpowiedzialność przed Zamawiającym za wskazanie na fakturze właściwego rachunku umożliwiającego dokonanie płatności zgodnie z ust. </w:t>
      </w:r>
      <w:r>
        <w:rPr>
          <w:rFonts w:ascii="Arial" w:hAnsi="Arial" w:cs="Arial"/>
          <w:sz w:val="24"/>
          <w:szCs w:val="24"/>
        </w:rPr>
        <w:t>13.</w:t>
      </w:r>
    </w:p>
    <w:p w14:paraId="78B4EE53" w14:textId="0D68F629" w:rsidR="00A62BE0" w:rsidRPr="00A62BE0" w:rsidRDefault="00A62BE0">
      <w:pPr>
        <w:pStyle w:val="Tekstpodstawowy22"/>
        <w:numPr>
          <w:ilvl w:val="0"/>
          <w:numId w:val="25"/>
        </w:numPr>
        <w:tabs>
          <w:tab w:val="left" w:pos="426"/>
        </w:tabs>
        <w:spacing w:line="360" w:lineRule="auto"/>
        <w:rPr>
          <w:rFonts w:ascii="Arial" w:hAnsi="Arial" w:cs="Arial"/>
          <w:color w:val="000000"/>
          <w:sz w:val="24"/>
          <w:szCs w:val="24"/>
        </w:rPr>
      </w:pPr>
      <w:r w:rsidRPr="00A62BE0">
        <w:rPr>
          <w:rFonts w:ascii="Arial" w:hAnsi="Arial" w:cs="Arial"/>
          <w:sz w:val="24"/>
          <w:szCs w:val="24"/>
        </w:rPr>
        <w:t>Zamawiający przewiduje finansowanie przedmiotu umowy ze środków Europejskiego Banku Inwestycyjnego (Banku). W związku z tym, zgodnie z wymogami Banku, Wykonawca zobowiązany jest do:</w:t>
      </w:r>
    </w:p>
    <w:p w14:paraId="5027DD4A" w14:textId="77777777" w:rsidR="00A62BE0" w:rsidRPr="00A554DF" w:rsidRDefault="00A62BE0">
      <w:pPr>
        <w:pStyle w:val="Tekstpodstawowywcity31"/>
        <w:numPr>
          <w:ilvl w:val="0"/>
          <w:numId w:val="35"/>
        </w:numPr>
        <w:tabs>
          <w:tab w:val="clear" w:pos="720"/>
          <w:tab w:val="num" w:pos="851"/>
        </w:tabs>
        <w:spacing w:line="360" w:lineRule="auto"/>
        <w:ind w:left="851" w:hanging="425"/>
        <w:rPr>
          <w:rFonts w:ascii="Arial" w:hAnsi="Arial" w:cs="Arial"/>
          <w:szCs w:val="24"/>
        </w:rPr>
      </w:pPr>
      <w:r w:rsidRPr="00A554DF">
        <w:rPr>
          <w:rFonts w:ascii="Arial" w:hAnsi="Arial" w:cs="Arial"/>
          <w:szCs w:val="24"/>
        </w:rPr>
        <w:t>niezwłocznego informowania Banku o każdym realnym zarzucie, skardze lub informacji odnoszącej się do przestępstw związanych z realizacją umowy,</w:t>
      </w:r>
    </w:p>
    <w:p w14:paraId="24613288" w14:textId="77777777" w:rsidR="00A62BE0" w:rsidRPr="00A554DF" w:rsidRDefault="00A62BE0">
      <w:pPr>
        <w:pStyle w:val="Tekstpodstawowywcity31"/>
        <w:numPr>
          <w:ilvl w:val="0"/>
          <w:numId w:val="35"/>
        </w:numPr>
        <w:tabs>
          <w:tab w:val="clear" w:pos="720"/>
          <w:tab w:val="num" w:pos="851"/>
        </w:tabs>
        <w:spacing w:line="360" w:lineRule="auto"/>
        <w:ind w:left="851" w:hanging="425"/>
        <w:rPr>
          <w:rFonts w:ascii="Arial" w:hAnsi="Arial" w:cs="Arial"/>
          <w:szCs w:val="24"/>
        </w:rPr>
      </w:pPr>
      <w:r w:rsidRPr="00A554DF">
        <w:rPr>
          <w:rFonts w:ascii="Arial" w:hAnsi="Arial" w:cs="Arial"/>
          <w:szCs w:val="24"/>
        </w:rPr>
        <w:t xml:space="preserve">prowadzenia ksiąg rachunkowych i zapisów wszystkich transakcji finansowych i wydatków w związku z realizacją umowy, </w:t>
      </w:r>
    </w:p>
    <w:p w14:paraId="3FDC4C4B" w14:textId="77777777" w:rsidR="00A62BE0" w:rsidRPr="00135403" w:rsidRDefault="00A62BE0">
      <w:pPr>
        <w:pStyle w:val="Tekstpodstawowywcity31"/>
        <w:numPr>
          <w:ilvl w:val="0"/>
          <w:numId w:val="35"/>
        </w:numPr>
        <w:tabs>
          <w:tab w:val="clear" w:pos="720"/>
          <w:tab w:val="num" w:pos="851"/>
        </w:tabs>
        <w:spacing w:line="360" w:lineRule="auto"/>
        <w:ind w:left="851" w:hanging="425"/>
        <w:rPr>
          <w:rFonts w:ascii="Arial" w:hAnsi="Arial" w:cs="Arial"/>
          <w:szCs w:val="24"/>
        </w:rPr>
      </w:pPr>
      <w:r w:rsidRPr="00A554DF">
        <w:rPr>
          <w:rFonts w:ascii="Arial" w:hAnsi="Arial" w:cs="Arial"/>
          <w:szCs w:val="24"/>
        </w:rPr>
        <w:t>umożliwienia Bankowi, na jego żądanie, zapoznania się z księgami rachunkowymi i zapisami prowadzonymi przez Wykonawcę w związku z realizacją umowy oraz wykonania kopii dokumentów, w zakresie dozwolonym przez prawo.</w:t>
      </w:r>
    </w:p>
    <w:p w14:paraId="037D122C" w14:textId="216262D0" w:rsidR="00216650" w:rsidRPr="00522B96" w:rsidRDefault="00216650" w:rsidP="00522B96">
      <w:pPr>
        <w:pStyle w:val="Akapitzlist"/>
        <w:spacing w:before="120" w:after="0" w:line="360" w:lineRule="auto"/>
        <w:ind w:left="360"/>
        <w:jc w:val="center"/>
        <w:rPr>
          <w:rFonts w:cs="Arial"/>
          <w:sz w:val="24"/>
          <w:szCs w:val="24"/>
        </w:rPr>
      </w:pPr>
      <w:r w:rsidRPr="00522B96">
        <w:rPr>
          <w:rFonts w:cs="Arial"/>
          <w:sz w:val="24"/>
          <w:szCs w:val="24"/>
        </w:rPr>
        <w:t xml:space="preserve">§ </w:t>
      </w:r>
      <w:r w:rsidR="00A62BE0">
        <w:rPr>
          <w:rFonts w:cs="Arial"/>
          <w:sz w:val="24"/>
          <w:szCs w:val="24"/>
        </w:rPr>
        <w:t>10</w:t>
      </w:r>
    </w:p>
    <w:p w14:paraId="702EC280" w14:textId="77777777" w:rsidR="00216650" w:rsidRPr="000078EB" w:rsidRDefault="00216650" w:rsidP="0027626F">
      <w:pPr>
        <w:pStyle w:val="Tekstpodstawowy2"/>
        <w:numPr>
          <w:ilvl w:val="0"/>
          <w:numId w:val="4"/>
        </w:numPr>
        <w:tabs>
          <w:tab w:val="clear" w:pos="985"/>
          <w:tab w:val="num" w:pos="426"/>
        </w:tabs>
        <w:spacing w:line="360" w:lineRule="auto"/>
        <w:ind w:left="426" w:hanging="426"/>
        <w:jc w:val="left"/>
        <w:rPr>
          <w:rFonts w:ascii="Arial" w:hAnsi="Arial" w:cs="Arial"/>
          <w:b w:val="0"/>
          <w:sz w:val="24"/>
          <w:szCs w:val="24"/>
        </w:rPr>
      </w:pPr>
      <w:r w:rsidRPr="000078EB">
        <w:rPr>
          <w:rFonts w:ascii="Arial" w:hAnsi="Arial" w:cs="Arial"/>
          <w:b w:val="0"/>
          <w:sz w:val="24"/>
          <w:szCs w:val="24"/>
        </w:rPr>
        <w:t>Wykonawca oświadcza, że jest podatnikiem podatku VAT i posiada numer identyfikacji podatkowej NIP: …………………..</w:t>
      </w:r>
    </w:p>
    <w:p w14:paraId="4CE8A242" w14:textId="77777777" w:rsidR="00216650" w:rsidRPr="000078EB" w:rsidRDefault="00216650" w:rsidP="0027626F">
      <w:pPr>
        <w:pStyle w:val="Tekstpodstawowy2"/>
        <w:numPr>
          <w:ilvl w:val="0"/>
          <w:numId w:val="4"/>
        </w:numPr>
        <w:tabs>
          <w:tab w:val="clear" w:pos="985"/>
          <w:tab w:val="num" w:pos="426"/>
        </w:tabs>
        <w:spacing w:line="360" w:lineRule="auto"/>
        <w:ind w:left="426" w:hanging="426"/>
        <w:jc w:val="left"/>
        <w:rPr>
          <w:rFonts w:ascii="Arial" w:hAnsi="Arial" w:cs="Arial"/>
          <w:b w:val="0"/>
          <w:sz w:val="24"/>
          <w:szCs w:val="24"/>
        </w:rPr>
      </w:pPr>
      <w:r w:rsidRPr="000078EB">
        <w:rPr>
          <w:rFonts w:ascii="Arial" w:hAnsi="Arial" w:cs="Arial"/>
          <w:b w:val="0"/>
          <w:sz w:val="24"/>
          <w:szCs w:val="24"/>
        </w:rPr>
        <w:t>Zamawiający oświadcza, że jest podatnikiem podatku VAT i posiada numer identyfikacji podatkowej NIP: 642-001-07-58.</w:t>
      </w:r>
    </w:p>
    <w:p w14:paraId="13A59E43" w14:textId="0C26B64D" w:rsidR="00216650" w:rsidRPr="006B3AFE" w:rsidRDefault="00E47770" w:rsidP="006B3AFE">
      <w:pPr>
        <w:pStyle w:val="Nagwek1"/>
        <w:spacing w:before="240" w:line="360" w:lineRule="auto"/>
        <w:jc w:val="center"/>
        <w:rPr>
          <w:b w:val="0"/>
          <w:color w:val="auto"/>
          <w:sz w:val="24"/>
        </w:rPr>
      </w:pPr>
      <w:r w:rsidRPr="006B3AFE">
        <w:rPr>
          <w:b w:val="0"/>
          <w:color w:val="auto"/>
          <w:sz w:val="24"/>
        </w:rPr>
        <w:lastRenderedPageBreak/>
        <w:t>Podwykonawcy</w:t>
      </w:r>
    </w:p>
    <w:p w14:paraId="53B5337A" w14:textId="76072B67" w:rsidR="00216650" w:rsidRPr="000078EB" w:rsidRDefault="00216650" w:rsidP="00216650">
      <w:pPr>
        <w:spacing w:after="0" w:line="360" w:lineRule="auto"/>
        <w:jc w:val="center"/>
        <w:rPr>
          <w:rFonts w:ascii="Arial" w:hAnsi="Arial" w:cs="Arial"/>
          <w:sz w:val="24"/>
          <w:szCs w:val="24"/>
        </w:rPr>
      </w:pPr>
      <w:r w:rsidRPr="000078EB">
        <w:rPr>
          <w:rFonts w:ascii="Arial" w:hAnsi="Arial" w:cs="Arial"/>
          <w:sz w:val="24"/>
          <w:szCs w:val="24"/>
        </w:rPr>
        <w:t xml:space="preserve">§ </w:t>
      </w:r>
      <w:r w:rsidR="00345F19">
        <w:rPr>
          <w:rFonts w:ascii="Arial" w:hAnsi="Arial" w:cs="Arial"/>
          <w:sz w:val="24"/>
          <w:szCs w:val="24"/>
        </w:rPr>
        <w:t>1</w:t>
      </w:r>
      <w:r w:rsidR="00A62BE0">
        <w:rPr>
          <w:rFonts w:ascii="Arial" w:hAnsi="Arial" w:cs="Arial"/>
          <w:sz w:val="24"/>
          <w:szCs w:val="24"/>
        </w:rPr>
        <w:t>1</w:t>
      </w:r>
    </w:p>
    <w:p w14:paraId="69849F91" w14:textId="77777777" w:rsidR="00216650" w:rsidRPr="000078EB" w:rsidRDefault="00216650" w:rsidP="0027626F">
      <w:pPr>
        <w:pStyle w:val="Akapitzlist"/>
        <w:numPr>
          <w:ilvl w:val="0"/>
          <w:numId w:val="17"/>
        </w:numPr>
        <w:spacing w:after="0" w:line="360" w:lineRule="auto"/>
        <w:rPr>
          <w:rFonts w:ascii="Arial" w:hAnsi="Arial" w:cs="Arial"/>
          <w:i/>
          <w:sz w:val="24"/>
          <w:szCs w:val="24"/>
        </w:rPr>
      </w:pPr>
      <w:r w:rsidRPr="000078EB">
        <w:rPr>
          <w:rFonts w:ascii="Arial" w:hAnsi="Arial" w:cs="Arial"/>
          <w:sz w:val="24"/>
          <w:szCs w:val="24"/>
        </w:rPr>
        <w:t>Wykonawca może zlecić Podwykonawcy/om wskazaną w ofercie część zamówienia.</w:t>
      </w:r>
    </w:p>
    <w:p w14:paraId="1FEA6C1F" w14:textId="77777777" w:rsidR="00216650" w:rsidRPr="000078EB" w:rsidRDefault="00216650" w:rsidP="0027626F">
      <w:pPr>
        <w:pStyle w:val="Akapitzlist"/>
        <w:numPr>
          <w:ilvl w:val="0"/>
          <w:numId w:val="17"/>
        </w:numPr>
        <w:spacing w:after="0" w:line="360" w:lineRule="auto"/>
        <w:rPr>
          <w:rFonts w:ascii="Arial" w:hAnsi="Arial" w:cs="Arial"/>
          <w:i/>
          <w:sz w:val="24"/>
          <w:szCs w:val="24"/>
        </w:rPr>
      </w:pPr>
      <w:r w:rsidRPr="000078EB">
        <w:rPr>
          <w:rFonts w:ascii="Arial" w:hAnsi="Arial" w:cs="Arial"/>
          <w:sz w:val="24"/>
          <w:szCs w:val="24"/>
        </w:rPr>
        <w:t>W trakcie realizacji umowy Wykonawca może dokonać zmiany Podwykonawcy, zrezygnować z Podwykonawcy bądź wprowadzić Podwykonawcę w zakresie nieprzewidzianym w ofercie.</w:t>
      </w:r>
    </w:p>
    <w:p w14:paraId="7F42B10F" w14:textId="0EA25D29" w:rsidR="00216650" w:rsidRPr="000078EB" w:rsidRDefault="00216650" w:rsidP="0027626F">
      <w:pPr>
        <w:numPr>
          <w:ilvl w:val="0"/>
          <w:numId w:val="4"/>
        </w:numPr>
        <w:tabs>
          <w:tab w:val="clear" w:pos="985"/>
          <w:tab w:val="num" w:pos="426"/>
        </w:tabs>
        <w:spacing w:after="0" w:line="360" w:lineRule="auto"/>
        <w:ind w:left="426"/>
        <w:rPr>
          <w:rFonts w:ascii="Arial" w:hAnsi="Arial" w:cs="Arial"/>
          <w:sz w:val="24"/>
          <w:szCs w:val="24"/>
        </w:rPr>
      </w:pPr>
      <w:r w:rsidRPr="000078EB">
        <w:rPr>
          <w:rFonts w:ascii="Arial" w:hAnsi="Arial" w:cs="Arial"/>
          <w:sz w:val="24"/>
          <w:szCs w:val="24"/>
        </w:rPr>
        <w:t>P</w:t>
      </w:r>
      <w:r w:rsidRPr="000078EB">
        <w:rPr>
          <w:rFonts w:ascii="Arial" w:hAnsi="Arial" w:cs="Arial"/>
          <w:color w:val="000000"/>
          <w:sz w:val="24"/>
          <w:szCs w:val="24"/>
        </w:rPr>
        <w:t xml:space="preserve">rzed przystąpieniem do wykonania umowy Wykonawca, o ile są już znane, poda nazwy albo imiona i nazwiska </w:t>
      </w:r>
      <w:r w:rsidRPr="000078EB">
        <w:rPr>
          <w:rFonts w:ascii="Arial" w:hAnsi="Arial" w:cs="Arial"/>
          <w:bCs/>
          <w:color w:val="000000"/>
          <w:sz w:val="24"/>
          <w:szCs w:val="24"/>
        </w:rPr>
        <w:t xml:space="preserve">oraz </w:t>
      </w:r>
      <w:r w:rsidRPr="000078EB">
        <w:rPr>
          <w:rFonts w:ascii="Arial" w:hAnsi="Arial" w:cs="Arial"/>
          <w:color w:val="000000"/>
          <w:sz w:val="24"/>
          <w:szCs w:val="24"/>
        </w:rPr>
        <w:t>dane kontaktowe Podwykonawców</w:t>
      </w:r>
      <w:r w:rsidR="00A450F8">
        <w:rPr>
          <w:rFonts w:ascii="Arial" w:hAnsi="Arial" w:cs="Arial"/>
          <w:color w:val="000000"/>
          <w:sz w:val="24"/>
          <w:szCs w:val="24"/>
        </w:rPr>
        <w:t xml:space="preserve"> </w:t>
      </w:r>
      <w:r w:rsidRPr="000078EB">
        <w:rPr>
          <w:rFonts w:ascii="Arial" w:hAnsi="Arial" w:cs="Arial"/>
          <w:color w:val="000000"/>
          <w:sz w:val="24"/>
          <w:szCs w:val="24"/>
        </w:rPr>
        <w:t>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r w:rsidR="00345F19">
        <w:rPr>
          <w:rFonts w:ascii="Arial" w:hAnsi="Arial" w:cs="Arial"/>
          <w:color w:val="000000"/>
          <w:sz w:val="24"/>
          <w:szCs w:val="24"/>
        </w:rPr>
        <w:t>.</w:t>
      </w:r>
    </w:p>
    <w:p w14:paraId="3C8F7773" w14:textId="7D697CB2" w:rsidR="00216650" w:rsidRPr="000078EB" w:rsidRDefault="00216650" w:rsidP="0027626F">
      <w:pPr>
        <w:pStyle w:val="Zwykytekst"/>
        <w:numPr>
          <w:ilvl w:val="0"/>
          <w:numId w:val="4"/>
        </w:numPr>
        <w:tabs>
          <w:tab w:val="clear" w:pos="985"/>
          <w:tab w:val="num" w:pos="426"/>
        </w:tabs>
        <w:spacing w:line="360" w:lineRule="auto"/>
        <w:ind w:left="426"/>
        <w:rPr>
          <w:rFonts w:ascii="Arial" w:hAnsi="Arial" w:cs="Arial"/>
          <w:sz w:val="24"/>
          <w:szCs w:val="24"/>
        </w:rPr>
      </w:pPr>
      <w:r w:rsidRPr="000078EB">
        <w:rPr>
          <w:rFonts w:ascii="Arial" w:hAnsi="Arial" w:cs="Arial"/>
          <w:sz w:val="24"/>
          <w:szCs w:val="24"/>
        </w:rPr>
        <w:t>Jeżeli zmiana lub rezygnacja z Podwykonawcy dotyczy podmiotu, na którego zasoby Wykonawca powoływał się, na zasadach określonych w art. 118 ustawy Prawo zamówień publicznych, w celu wykazania spełniania warunków udziału</w:t>
      </w:r>
      <w:r w:rsidR="00A450F8">
        <w:rPr>
          <w:rFonts w:ascii="Arial" w:hAnsi="Arial" w:cs="Arial"/>
          <w:sz w:val="24"/>
          <w:szCs w:val="24"/>
        </w:rPr>
        <w:t xml:space="preserve"> </w:t>
      </w:r>
      <w:r w:rsidRPr="000078EB">
        <w:rPr>
          <w:rFonts w:ascii="Arial" w:hAnsi="Arial" w:cs="Arial"/>
          <w:sz w:val="24"/>
          <w:szCs w:val="24"/>
        </w:rPr>
        <w:t xml:space="preserve">w postępowaniu, o których mowa w art. 112 ust. 2 tej ustawy, Wykonawca jest obowiązany wykazać Zamawiającemu, iż proponowany inny Podwykonawca lub Wykonawca samodzielnie spełnia je w stopniu nie mniejszym niż wymagany w trakcie postępowania o udzielenie zamówienia. </w:t>
      </w:r>
    </w:p>
    <w:p w14:paraId="30A1F4D5" w14:textId="2C72AFF8" w:rsidR="00EB060D" w:rsidRPr="00A20EF4" w:rsidRDefault="00216650" w:rsidP="00A20EF4">
      <w:pPr>
        <w:pStyle w:val="Zwykytekst"/>
        <w:numPr>
          <w:ilvl w:val="0"/>
          <w:numId w:val="4"/>
        </w:numPr>
        <w:tabs>
          <w:tab w:val="clear" w:pos="985"/>
          <w:tab w:val="num" w:pos="426"/>
        </w:tabs>
        <w:spacing w:line="360" w:lineRule="auto"/>
        <w:ind w:left="426"/>
        <w:rPr>
          <w:rFonts w:ascii="Arial" w:hAnsi="Arial" w:cs="Arial"/>
          <w:sz w:val="24"/>
          <w:szCs w:val="24"/>
        </w:rPr>
      </w:pPr>
      <w:r w:rsidRPr="000078EB">
        <w:rPr>
          <w:rFonts w:ascii="Arial" w:hAnsi="Arial" w:cs="Arial"/>
          <w:sz w:val="24"/>
          <w:szCs w:val="24"/>
        </w:rPr>
        <w:t xml:space="preserve">Wykonanie części/zakresu przedmiotu umowy w podwykonawstwie nie zwalnia </w:t>
      </w:r>
    </w:p>
    <w:p w14:paraId="3C45C9B6" w14:textId="279595D6" w:rsidR="00E22795" w:rsidRPr="0092422E" w:rsidRDefault="00216650" w:rsidP="00EB060D">
      <w:pPr>
        <w:pStyle w:val="Zwykytekst"/>
        <w:spacing w:line="360" w:lineRule="auto"/>
        <w:ind w:left="426"/>
        <w:rPr>
          <w:rFonts w:ascii="Arial" w:hAnsi="Arial" w:cs="Arial"/>
          <w:sz w:val="24"/>
          <w:szCs w:val="24"/>
        </w:rPr>
      </w:pPr>
      <w:r w:rsidRPr="000078EB">
        <w:rPr>
          <w:rFonts w:ascii="Arial" w:hAnsi="Arial" w:cs="Arial"/>
          <w:sz w:val="24"/>
          <w:szCs w:val="24"/>
        </w:rPr>
        <w:t>Wykonawcy od odpowiedzialności i zobowiązań wynikających z warunków umowy. Wykonawca będzie odpowiedzialny za działania, uchybienia i zaniedbania Podwykonawcy jak za własne działanie lub zaniechanie.</w:t>
      </w:r>
    </w:p>
    <w:p w14:paraId="292337F0" w14:textId="3647930C" w:rsidR="00216650" w:rsidRPr="000078EB" w:rsidRDefault="00216650" w:rsidP="00522B96">
      <w:pPr>
        <w:tabs>
          <w:tab w:val="num" w:pos="360"/>
          <w:tab w:val="left" w:pos="420"/>
        </w:tabs>
        <w:spacing w:before="120"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345F19">
        <w:rPr>
          <w:rFonts w:ascii="Arial" w:hAnsi="Arial" w:cs="Arial"/>
          <w:sz w:val="24"/>
          <w:szCs w:val="24"/>
        </w:rPr>
        <w:t>1</w:t>
      </w:r>
      <w:r w:rsidR="00A62BE0">
        <w:rPr>
          <w:rFonts w:ascii="Arial" w:hAnsi="Arial" w:cs="Arial"/>
          <w:sz w:val="24"/>
          <w:szCs w:val="24"/>
        </w:rPr>
        <w:t>2</w:t>
      </w:r>
    </w:p>
    <w:p w14:paraId="4725C97B" w14:textId="77777777" w:rsidR="00216650" w:rsidRPr="000078EB" w:rsidRDefault="00216650" w:rsidP="0027626F">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Wierzytelność wynikająca z niniejszej umowy nie może być przedmiotem cesji na rzecz osób trzecich bez zgody Zamawiającego.</w:t>
      </w:r>
    </w:p>
    <w:p w14:paraId="2E18529A" w14:textId="77777777" w:rsidR="00DE7B66" w:rsidRDefault="00216650" w:rsidP="00DE7B66">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w:t>
      </w:r>
      <w:r w:rsidRPr="000078EB">
        <w:rPr>
          <w:rFonts w:ascii="Arial" w:hAnsi="Arial" w:cs="Arial"/>
          <w:sz w:val="24"/>
          <w:szCs w:val="24"/>
        </w:rPr>
        <w:lastRenderedPageBreak/>
        <w:t>obowiązany dołączyć zgodę Wykonawcy na zawarcie umowy o podwykonawstwo o treści zgodnej z projektem umowy.</w:t>
      </w:r>
    </w:p>
    <w:p w14:paraId="5101D916" w14:textId="0893DD43"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Każdy projekt umowy o podwykonawstwo oraz umowa o podwykonawstwo powinny mieć formę pisemną i muszą zawierać w szczególności postanowienia dotyczące:</w:t>
      </w:r>
    </w:p>
    <w:p w14:paraId="4EF208D8"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zakresu robót przewidzianych do wykonania,</w:t>
      </w:r>
    </w:p>
    <w:p w14:paraId="364A16DE"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terminu realizacji robót,</w:t>
      </w:r>
    </w:p>
    <w:p w14:paraId="535C18AA" w14:textId="77777777" w:rsidR="00216650" w:rsidRPr="00D600EC"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wynagrodzenia i zasad płatności za wykonanie robót,</w:t>
      </w:r>
    </w:p>
    <w:p w14:paraId="0F2B1FAE"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terminu zapłaty wynagrodzenia Podwykonawcy lub dalszemu Podwykonawcy, z zastrzeżeniem, że termin ten nie może być dłuższy niż</w:t>
      </w:r>
      <w:r>
        <w:rPr>
          <w:rFonts w:ascii="Arial" w:hAnsi="Arial" w:cs="Arial"/>
          <w:sz w:val="24"/>
          <w:szCs w:val="24"/>
        </w:rPr>
        <w:t xml:space="preserve"> </w:t>
      </w:r>
      <w:r w:rsidRPr="000078EB">
        <w:rPr>
          <w:rFonts w:ascii="Arial" w:hAnsi="Arial" w:cs="Arial"/>
          <w:sz w:val="24"/>
          <w:szCs w:val="24"/>
        </w:rPr>
        <w:t>30 dni od dnia doręczenia Wykonawcy, Podwykonawcy lub dalszemu Podwykonawcy faktury lub rachunku, potwierdzających wykonanie zleconej Podwykonawcy lub dalszemu Podwykonawcy roboty budowlanej,</w:t>
      </w:r>
    </w:p>
    <w:p w14:paraId="046B1B99"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rozwiązania umowy z Podwykonawcą w przypadku rozwiązania niniejszej umowy.</w:t>
      </w:r>
    </w:p>
    <w:p w14:paraId="20766CD8" w14:textId="77777777" w:rsidR="00A20EF4" w:rsidRDefault="00C11CD2">
      <w:pPr>
        <w:pStyle w:val="Akapitzlist"/>
        <w:numPr>
          <w:ilvl w:val="0"/>
          <w:numId w:val="29"/>
        </w:numPr>
        <w:autoSpaceDE w:val="0"/>
        <w:autoSpaceDN w:val="0"/>
        <w:adjustRightInd w:val="0"/>
        <w:spacing w:after="0" w:line="360" w:lineRule="auto"/>
        <w:ind w:left="426"/>
        <w:rPr>
          <w:rFonts w:ascii="Arial" w:hAnsi="Arial" w:cs="Arial"/>
          <w:sz w:val="24"/>
          <w:szCs w:val="24"/>
        </w:rPr>
      </w:pPr>
      <w:r>
        <w:rPr>
          <w:rFonts w:ascii="Arial" w:hAnsi="Arial" w:cs="Arial"/>
          <w:sz w:val="24"/>
          <w:szCs w:val="24"/>
        </w:rPr>
        <w:t>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Zamawiający zapłaci Podwykonawcy lub dalszemu Podwykonawcy żądaną kwotę wynagrodzenia, jednak nie wyższą niż należną Wykonawcy, wynikającą z odpowiednich pozycji kosztorysu opracowanego przez Wykonawcę po zawarciu umowy</w:t>
      </w:r>
      <w:r w:rsidR="00EB060D">
        <w:rPr>
          <w:rFonts w:ascii="Arial" w:hAnsi="Arial" w:cs="Arial"/>
          <w:sz w:val="24"/>
          <w:szCs w:val="24"/>
        </w:rPr>
        <w:t>.</w:t>
      </w:r>
    </w:p>
    <w:p w14:paraId="1781BC01" w14:textId="16A48842" w:rsidR="00FA5374" w:rsidRDefault="00A20EF4">
      <w:pPr>
        <w:pStyle w:val="Akapitzlist"/>
        <w:numPr>
          <w:ilvl w:val="0"/>
          <w:numId w:val="29"/>
        </w:numPr>
        <w:autoSpaceDE w:val="0"/>
        <w:autoSpaceDN w:val="0"/>
        <w:adjustRightInd w:val="0"/>
        <w:spacing w:after="0" w:line="360" w:lineRule="auto"/>
        <w:ind w:left="426" w:hanging="426"/>
        <w:rPr>
          <w:rFonts w:ascii="Arial" w:hAnsi="Arial" w:cs="Arial"/>
          <w:sz w:val="24"/>
          <w:szCs w:val="24"/>
        </w:rPr>
      </w:pPr>
      <w:r w:rsidRPr="00A20EF4">
        <w:rPr>
          <w:rFonts w:ascii="Arial" w:hAnsi="Arial" w:cs="Arial"/>
          <w:sz w:val="24"/>
          <w:szCs w:val="24"/>
        </w:rPr>
        <w:t>W przypadku wykonywania robót przez Podwykonawcę lub dalszego Podwykonawcę, do umowy podwykonawczej należy załączyć kosztorys uproszczony dotyczący wykonania robót określonych w umowie podwykonawczej.</w:t>
      </w:r>
      <w:r>
        <w:rPr>
          <w:rFonts w:ascii="Arial" w:hAnsi="Arial" w:cs="Arial"/>
          <w:sz w:val="24"/>
          <w:szCs w:val="24"/>
        </w:rPr>
        <w:t xml:space="preserve"> </w:t>
      </w:r>
      <w:r w:rsidRPr="00A20EF4">
        <w:rPr>
          <w:rFonts w:ascii="Arial" w:hAnsi="Arial" w:cs="Arial"/>
          <w:sz w:val="24"/>
          <w:szCs w:val="24"/>
        </w:rPr>
        <w:t>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r w:rsidR="00E47770">
        <w:rPr>
          <w:rFonts w:ascii="Arial" w:hAnsi="Arial" w:cs="Arial"/>
          <w:sz w:val="24"/>
          <w:szCs w:val="24"/>
        </w:rPr>
        <w:t xml:space="preserve"> </w:t>
      </w:r>
      <w:r w:rsidR="00E47770" w:rsidRPr="00E47770">
        <w:rPr>
          <w:rFonts w:ascii="Arial" w:hAnsi="Arial" w:cs="Arial"/>
          <w:sz w:val="24"/>
          <w:szCs w:val="24"/>
        </w:rPr>
        <w:t xml:space="preserve">W przypadku, </w:t>
      </w:r>
      <w:r w:rsidR="00E47770" w:rsidRPr="00E47770">
        <w:rPr>
          <w:rFonts w:ascii="Arial" w:hAnsi="Arial" w:cs="Arial"/>
          <w:sz w:val="24"/>
          <w:szCs w:val="24"/>
        </w:rPr>
        <w:lastRenderedPageBreak/>
        <w:t>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p>
    <w:p w14:paraId="5C24CC7F" w14:textId="544D6878" w:rsidR="00216650" w:rsidRPr="00FA5374" w:rsidRDefault="00216650">
      <w:pPr>
        <w:pStyle w:val="Akapitzlist"/>
        <w:numPr>
          <w:ilvl w:val="0"/>
          <w:numId w:val="29"/>
        </w:numPr>
        <w:autoSpaceDE w:val="0"/>
        <w:autoSpaceDN w:val="0"/>
        <w:adjustRightInd w:val="0"/>
        <w:spacing w:after="0" w:line="360" w:lineRule="auto"/>
        <w:ind w:left="426" w:hanging="426"/>
        <w:rPr>
          <w:rFonts w:ascii="Arial" w:hAnsi="Arial" w:cs="Arial"/>
          <w:sz w:val="24"/>
          <w:szCs w:val="24"/>
        </w:rPr>
      </w:pPr>
      <w:r w:rsidRPr="00FA5374">
        <w:rPr>
          <w:rFonts w:ascii="Arial" w:hAnsi="Arial" w:cs="Arial"/>
          <w:sz w:val="24"/>
          <w:szCs w:val="24"/>
        </w:rPr>
        <w:t xml:space="preserve">Zamawiający w terminie </w:t>
      </w:r>
      <w:r w:rsidR="00A62BE0">
        <w:rPr>
          <w:rFonts w:ascii="Arial" w:hAnsi="Arial" w:cs="Arial"/>
          <w:sz w:val="24"/>
          <w:szCs w:val="24"/>
        </w:rPr>
        <w:t>14</w:t>
      </w:r>
      <w:r w:rsidRPr="00FA5374">
        <w:rPr>
          <w:rFonts w:ascii="Arial" w:hAnsi="Arial" w:cs="Arial"/>
          <w:sz w:val="24"/>
          <w:szCs w:val="24"/>
        </w:rPr>
        <w:t xml:space="preserve"> </w:t>
      </w:r>
      <w:r w:rsidR="00CB4848" w:rsidRPr="00FA5374">
        <w:rPr>
          <w:rFonts w:ascii="Arial" w:hAnsi="Arial" w:cs="Arial"/>
          <w:sz w:val="24"/>
          <w:szCs w:val="24"/>
        </w:rPr>
        <w:t>dni</w:t>
      </w:r>
      <w:r w:rsidR="00CB4848">
        <w:rPr>
          <w:rFonts w:ascii="Arial" w:hAnsi="Arial" w:cs="Arial"/>
          <w:sz w:val="24"/>
          <w:szCs w:val="24"/>
        </w:rPr>
        <w:t xml:space="preserve"> </w:t>
      </w:r>
      <w:r w:rsidRPr="00FA5374">
        <w:rPr>
          <w:rFonts w:ascii="Arial" w:hAnsi="Arial" w:cs="Arial"/>
          <w:sz w:val="24"/>
          <w:szCs w:val="24"/>
        </w:rPr>
        <w:t>może zgłosić pisemne zastrzeżenia do projektu umowy o podwykonawstwo, której przedmiotem zamówienia są roboty budowlane, w przypadku:</w:t>
      </w:r>
    </w:p>
    <w:p w14:paraId="0AC618A7" w14:textId="77777777" w:rsidR="00216650" w:rsidRPr="000078EB" w:rsidRDefault="00216650" w:rsidP="00070A2F">
      <w:pPr>
        <w:numPr>
          <w:ilvl w:val="0"/>
          <w:numId w:val="7"/>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niespełnienia wymagań określonych w SWZ,</w:t>
      </w:r>
    </w:p>
    <w:p w14:paraId="6CAC8373" w14:textId="77777777" w:rsidR="00216650" w:rsidRPr="000078EB" w:rsidRDefault="00216650" w:rsidP="00070A2F">
      <w:pPr>
        <w:numPr>
          <w:ilvl w:val="0"/>
          <w:numId w:val="7"/>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gdy określa termin zapłaty wynagrodzenia dłuższy niż 30 dni.</w:t>
      </w:r>
    </w:p>
    <w:p w14:paraId="313BC93D" w14:textId="5F364AF9" w:rsidR="00216650" w:rsidRPr="000078EB"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Niezgłoszenie pisemnych zastrzeżeń przez Zamawiającego do przedłożonego mu projektu umowy o podwykonawstwo, której przedmiotem są roboty budowlane, w terminie </w:t>
      </w:r>
      <w:r w:rsidR="00A62BE0">
        <w:rPr>
          <w:rFonts w:ascii="Arial" w:hAnsi="Arial" w:cs="Arial"/>
          <w:sz w:val="24"/>
          <w:szCs w:val="24"/>
        </w:rPr>
        <w:t>14</w:t>
      </w:r>
      <w:r w:rsidRPr="000078EB">
        <w:rPr>
          <w:rFonts w:ascii="Arial" w:hAnsi="Arial" w:cs="Arial"/>
          <w:sz w:val="24"/>
          <w:szCs w:val="24"/>
        </w:rPr>
        <w:t xml:space="preserve"> dni</w:t>
      </w:r>
      <w:r w:rsidR="00CB4848">
        <w:rPr>
          <w:rFonts w:ascii="Arial" w:hAnsi="Arial" w:cs="Arial"/>
          <w:sz w:val="24"/>
          <w:szCs w:val="24"/>
        </w:rPr>
        <w:t xml:space="preserve"> </w:t>
      </w:r>
      <w:r w:rsidRPr="000078EB">
        <w:rPr>
          <w:rFonts w:ascii="Arial" w:hAnsi="Arial" w:cs="Arial"/>
          <w:sz w:val="24"/>
          <w:szCs w:val="24"/>
        </w:rPr>
        <w:t>uważa się za akceptację projektu umowy przez Zamawiającego.</w:t>
      </w:r>
    </w:p>
    <w:p w14:paraId="5DA409BE" w14:textId="7384D527" w:rsidR="00216650" w:rsidRPr="000078EB"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Wykonawca, Podwykonawca lub dalszy Podwykonawca zamówienia na roboty budowlane przedkłada Zamawiającemu poświadczoną za zgodność</w:t>
      </w:r>
      <w:r w:rsidR="00AD1ECD">
        <w:rPr>
          <w:rFonts w:ascii="Arial" w:hAnsi="Arial" w:cs="Arial"/>
          <w:sz w:val="24"/>
          <w:szCs w:val="24"/>
        </w:rPr>
        <w:t xml:space="preserve"> </w:t>
      </w:r>
      <w:r w:rsidRPr="000078EB">
        <w:rPr>
          <w:rFonts w:ascii="Arial" w:hAnsi="Arial" w:cs="Arial"/>
          <w:sz w:val="24"/>
          <w:szCs w:val="24"/>
        </w:rPr>
        <w:t>z oryginałem kopię zawartej umowy o podwykonawstwo, której przedmiotem są roboty budowlane, w terminie 7 dni od dnia jej zawarcia.</w:t>
      </w:r>
    </w:p>
    <w:p w14:paraId="79169D08" w14:textId="559D0C53" w:rsidR="00216650" w:rsidRPr="000078EB"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Zamawiający w terminie </w:t>
      </w:r>
      <w:r w:rsidR="00CB4848">
        <w:rPr>
          <w:rFonts w:ascii="Arial" w:hAnsi="Arial" w:cs="Arial"/>
          <w:sz w:val="24"/>
          <w:szCs w:val="24"/>
        </w:rPr>
        <w:t>14</w:t>
      </w:r>
      <w:r w:rsidRPr="000078EB">
        <w:rPr>
          <w:rFonts w:ascii="Arial" w:hAnsi="Arial" w:cs="Arial"/>
          <w:sz w:val="24"/>
          <w:szCs w:val="24"/>
        </w:rPr>
        <w:t xml:space="preserve"> dni</w:t>
      </w:r>
      <w:r w:rsidR="00CB4848">
        <w:rPr>
          <w:rFonts w:ascii="Arial" w:hAnsi="Arial" w:cs="Arial"/>
          <w:sz w:val="24"/>
          <w:szCs w:val="24"/>
        </w:rPr>
        <w:t xml:space="preserve"> </w:t>
      </w:r>
      <w:r w:rsidRPr="000078EB">
        <w:rPr>
          <w:rFonts w:ascii="Arial" w:hAnsi="Arial" w:cs="Arial"/>
          <w:sz w:val="24"/>
          <w:szCs w:val="24"/>
        </w:rPr>
        <w:t>zgłasza pisemny sprzeciw do umowy</w:t>
      </w:r>
      <w:r w:rsidR="00AD1ECD">
        <w:rPr>
          <w:rFonts w:ascii="Arial" w:hAnsi="Arial" w:cs="Arial"/>
          <w:sz w:val="24"/>
          <w:szCs w:val="24"/>
        </w:rPr>
        <w:t xml:space="preserve"> </w:t>
      </w:r>
      <w:r w:rsidRPr="000078EB">
        <w:rPr>
          <w:rFonts w:ascii="Arial" w:hAnsi="Arial" w:cs="Arial"/>
          <w:sz w:val="24"/>
          <w:szCs w:val="24"/>
        </w:rPr>
        <w:t>o podwykonawstwo, której przedmiotem są roboty budowlane, w przypadku:</w:t>
      </w:r>
    </w:p>
    <w:p w14:paraId="73932208" w14:textId="77777777" w:rsidR="00216650" w:rsidRPr="000078EB" w:rsidRDefault="00216650" w:rsidP="0027626F">
      <w:pPr>
        <w:numPr>
          <w:ilvl w:val="0"/>
          <w:numId w:val="8"/>
        </w:numPr>
        <w:tabs>
          <w:tab w:val="clear" w:pos="1440"/>
          <w:tab w:val="num" w:pos="851"/>
        </w:tabs>
        <w:autoSpaceDE w:val="0"/>
        <w:autoSpaceDN w:val="0"/>
        <w:adjustRightInd w:val="0"/>
        <w:spacing w:after="0" w:line="360" w:lineRule="auto"/>
        <w:ind w:hanging="1014"/>
        <w:rPr>
          <w:rFonts w:ascii="Arial" w:hAnsi="Arial" w:cs="Arial"/>
          <w:sz w:val="24"/>
          <w:szCs w:val="24"/>
        </w:rPr>
      </w:pPr>
      <w:r w:rsidRPr="000078EB">
        <w:rPr>
          <w:rFonts w:ascii="Arial" w:hAnsi="Arial" w:cs="Arial"/>
          <w:sz w:val="24"/>
          <w:szCs w:val="24"/>
        </w:rPr>
        <w:t>niespełnienia wymagań określonych w SWZ,</w:t>
      </w:r>
    </w:p>
    <w:p w14:paraId="6E8D7CEC" w14:textId="77777777" w:rsidR="00216650" w:rsidRPr="000078EB" w:rsidRDefault="00216650" w:rsidP="0027626F">
      <w:pPr>
        <w:numPr>
          <w:ilvl w:val="0"/>
          <w:numId w:val="8"/>
        </w:numPr>
        <w:tabs>
          <w:tab w:val="clear" w:pos="1440"/>
          <w:tab w:val="left" w:pos="851"/>
        </w:tabs>
        <w:autoSpaceDE w:val="0"/>
        <w:autoSpaceDN w:val="0"/>
        <w:adjustRightInd w:val="0"/>
        <w:spacing w:after="0" w:line="360" w:lineRule="auto"/>
        <w:ind w:left="851" w:hanging="426"/>
        <w:rPr>
          <w:rFonts w:ascii="Arial" w:hAnsi="Arial" w:cs="Arial"/>
          <w:sz w:val="24"/>
          <w:szCs w:val="24"/>
        </w:rPr>
      </w:pPr>
      <w:r w:rsidRPr="000078EB">
        <w:rPr>
          <w:rFonts w:ascii="Arial" w:hAnsi="Arial" w:cs="Arial"/>
          <w:sz w:val="24"/>
          <w:szCs w:val="24"/>
        </w:rPr>
        <w:t>gdy określa termin zapłaty wynagrodzenia dłuższy niż 30 dni.</w:t>
      </w:r>
    </w:p>
    <w:p w14:paraId="44FE58DA" w14:textId="019D7F7C" w:rsidR="00216650" w:rsidRPr="000078EB"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Niezgłoszenie pisemnego sprzeciwu do przedłożonej umowy</w:t>
      </w:r>
      <w:r>
        <w:rPr>
          <w:rFonts w:ascii="Arial" w:hAnsi="Arial" w:cs="Arial"/>
          <w:sz w:val="24"/>
          <w:szCs w:val="24"/>
        </w:rPr>
        <w:t xml:space="preserve"> </w:t>
      </w:r>
      <w:r w:rsidRPr="000078EB">
        <w:rPr>
          <w:rFonts w:ascii="Arial" w:hAnsi="Arial" w:cs="Arial"/>
          <w:sz w:val="24"/>
          <w:szCs w:val="24"/>
        </w:rPr>
        <w:t xml:space="preserve">o podwykonawstwo, której przedmiotem są roboty budowlane, w terminie </w:t>
      </w:r>
      <w:r w:rsidR="002226EE">
        <w:rPr>
          <w:rFonts w:ascii="Arial" w:hAnsi="Arial" w:cs="Arial"/>
          <w:sz w:val="24"/>
          <w:szCs w:val="24"/>
        </w:rPr>
        <w:t>14</w:t>
      </w:r>
      <w:r w:rsidRPr="000078EB">
        <w:rPr>
          <w:rFonts w:ascii="Arial" w:hAnsi="Arial" w:cs="Arial"/>
          <w:sz w:val="24"/>
          <w:szCs w:val="24"/>
        </w:rPr>
        <w:t xml:space="preserve"> dni uważa się za akceptację umowy przez Zamawiającego.</w:t>
      </w:r>
    </w:p>
    <w:p w14:paraId="6CA38B6B" w14:textId="77777777" w:rsidR="00216650" w:rsidRPr="00D600EC"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Wykonawca, Podwykonawca lub dalszy Podwykonawca zamówienia na roboty budowlane przedkłada Zamawiającemu poświadczoną za zgodność z oryginałem </w:t>
      </w:r>
    </w:p>
    <w:p w14:paraId="59287B1C" w14:textId="156813B3" w:rsidR="00216650" w:rsidRPr="000078EB" w:rsidRDefault="00216650" w:rsidP="00E22795">
      <w:pPr>
        <w:autoSpaceDE w:val="0"/>
        <w:autoSpaceDN w:val="0"/>
        <w:adjustRightInd w:val="0"/>
        <w:spacing w:after="0" w:line="360" w:lineRule="auto"/>
        <w:ind w:left="426"/>
        <w:rPr>
          <w:rFonts w:ascii="Arial" w:hAnsi="Arial" w:cs="Arial"/>
          <w:sz w:val="24"/>
          <w:szCs w:val="24"/>
        </w:rPr>
      </w:pPr>
      <w:r w:rsidRPr="000078EB">
        <w:rPr>
          <w:rFonts w:ascii="Arial" w:hAnsi="Arial" w:cs="Arial"/>
          <w:sz w:val="24"/>
          <w:szCs w:val="24"/>
        </w:rPr>
        <w:t xml:space="preserve">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w:t>
      </w:r>
      <w:r w:rsidRPr="000078EB">
        <w:rPr>
          <w:rFonts w:ascii="Arial" w:hAnsi="Arial" w:cs="Arial"/>
          <w:sz w:val="24"/>
          <w:szCs w:val="24"/>
        </w:rPr>
        <w:lastRenderedPageBreak/>
        <w:t xml:space="preserve">został wskazany przez Zamawiającego w SWZ, jako niepodlegający niniejszemu obowiązkowi. </w:t>
      </w:r>
    </w:p>
    <w:p w14:paraId="0107C91A" w14:textId="641E1ACE" w:rsidR="00216650" w:rsidRPr="000078EB" w:rsidRDefault="00216650">
      <w:pPr>
        <w:numPr>
          <w:ilvl w:val="0"/>
          <w:numId w:val="29"/>
        </w:numPr>
        <w:autoSpaceDE w:val="0"/>
        <w:autoSpaceDN w:val="0"/>
        <w:adjustRightInd w:val="0"/>
        <w:spacing w:after="0" w:line="360" w:lineRule="auto"/>
        <w:ind w:left="426" w:hanging="425"/>
        <w:rPr>
          <w:rFonts w:ascii="Arial" w:hAnsi="Arial" w:cs="Arial"/>
          <w:sz w:val="24"/>
          <w:szCs w:val="24"/>
        </w:rPr>
      </w:pPr>
      <w:r w:rsidRPr="000078EB">
        <w:rPr>
          <w:rFonts w:ascii="Arial" w:hAnsi="Arial" w:cs="Arial"/>
          <w:sz w:val="24"/>
          <w:szCs w:val="24"/>
        </w:rPr>
        <w:t xml:space="preserve">W przypadku, o którym mowa w </w:t>
      </w:r>
      <w:r w:rsidRPr="00EF0661">
        <w:rPr>
          <w:rFonts w:ascii="Arial" w:hAnsi="Arial" w:cs="Arial"/>
          <w:sz w:val="24"/>
          <w:szCs w:val="24"/>
        </w:rPr>
        <w:t xml:space="preserve">ust. </w:t>
      </w:r>
      <w:r w:rsidR="00924B9C" w:rsidRPr="00EF0661">
        <w:rPr>
          <w:rFonts w:ascii="Arial" w:hAnsi="Arial" w:cs="Arial"/>
          <w:sz w:val="24"/>
          <w:szCs w:val="24"/>
        </w:rPr>
        <w:t>11</w:t>
      </w:r>
      <w:r w:rsidRPr="000078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14:paraId="22BA9B73" w14:textId="63A270EB" w:rsidR="00216650" w:rsidRPr="000078EB" w:rsidRDefault="00216650">
      <w:pPr>
        <w:numPr>
          <w:ilvl w:val="0"/>
          <w:numId w:val="29"/>
        </w:numPr>
        <w:autoSpaceDE w:val="0"/>
        <w:autoSpaceDN w:val="0"/>
        <w:adjustRightInd w:val="0"/>
        <w:spacing w:after="0" w:line="360" w:lineRule="auto"/>
        <w:ind w:left="426" w:hanging="425"/>
        <w:rPr>
          <w:rFonts w:ascii="Arial" w:hAnsi="Arial" w:cs="Arial"/>
          <w:sz w:val="24"/>
          <w:szCs w:val="24"/>
        </w:rPr>
      </w:pPr>
      <w:r w:rsidRPr="000078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BEA5CAC" w14:textId="35B397EA" w:rsidR="00216650" w:rsidRPr="000078EB" w:rsidRDefault="00216650">
      <w:pPr>
        <w:numPr>
          <w:ilvl w:val="0"/>
          <w:numId w:val="29"/>
        </w:numPr>
        <w:autoSpaceDE w:val="0"/>
        <w:autoSpaceDN w:val="0"/>
        <w:adjustRightInd w:val="0"/>
        <w:spacing w:after="0" w:line="360" w:lineRule="auto"/>
        <w:ind w:left="426" w:hanging="425"/>
        <w:rPr>
          <w:rFonts w:ascii="Arial" w:hAnsi="Arial" w:cs="Arial"/>
          <w:sz w:val="24"/>
          <w:szCs w:val="24"/>
        </w:rPr>
      </w:pPr>
      <w:r w:rsidRPr="000078EB">
        <w:rPr>
          <w:rFonts w:ascii="Arial" w:hAnsi="Arial" w:cs="Arial"/>
          <w:sz w:val="24"/>
          <w:szCs w:val="24"/>
        </w:rPr>
        <w:t xml:space="preserve">Wynagrodzenie, o którym mowa </w:t>
      </w:r>
      <w:r w:rsidRPr="00EF0661">
        <w:rPr>
          <w:rFonts w:ascii="Arial" w:hAnsi="Arial" w:cs="Arial"/>
          <w:sz w:val="24"/>
          <w:szCs w:val="24"/>
        </w:rPr>
        <w:t>w ust. 1</w:t>
      </w:r>
      <w:r w:rsidR="00924B9C" w:rsidRPr="00EF0661">
        <w:rPr>
          <w:rFonts w:ascii="Arial" w:hAnsi="Arial" w:cs="Arial"/>
          <w:sz w:val="24"/>
          <w:szCs w:val="24"/>
        </w:rPr>
        <w:t>3</w:t>
      </w:r>
      <w:r w:rsidRPr="000078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F22C48" w14:textId="77777777" w:rsidR="00216650" w:rsidRPr="000078EB" w:rsidRDefault="00216650">
      <w:pPr>
        <w:numPr>
          <w:ilvl w:val="0"/>
          <w:numId w:val="29"/>
        </w:numPr>
        <w:autoSpaceDE w:val="0"/>
        <w:autoSpaceDN w:val="0"/>
        <w:adjustRightInd w:val="0"/>
        <w:spacing w:after="0" w:line="360" w:lineRule="auto"/>
        <w:ind w:left="426" w:hanging="425"/>
        <w:rPr>
          <w:rFonts w:ascii="Arial" w:hAnsi="Arial" w:cs="Arial"/>
          <w:sz w:val="24"/>
          <w:szCs w:val="24"/>
        </w:rPr>
      </w:pPr>
      <w:r w:rsidRPr="000078EB">
        <w:rPr>
          <w:rFonts w:ascii="Arial" w:hAnsi="Arial" w:cs="Arial"/>
          <w:sz w:val="24"/>
          <w:szCs w:val="24"/>
        </w:rPr>
        <w:t>Bezpośrednia zapłata obejmuje wyłącznie należne wynagrodzenie, bez odsetek należnych Podwykonawcy lub dalszemu Podwykonawcy.</w:t>
      </w:r>
    </w:p>
    <w:p w14:paraId="584EDE38" w14:textId="77777777" w:rsidR="00A20EF4" w:rsidRDefault="00216650">
      <w:pPr>
        <w:numPr>
          <w:ilvl w:val="0"/>
          <w:numId w:val="29"/>
        </w:numPr>
        <w:autoSpaceDE w:val="0"/>
        <w:autoSpaceDN w:val="0"/>
        <w:adjustRightInd w:val="0"/>
        <w:spacing w:after="0" w:line="360" w:lineRule="auto"/>
        <w:ind w:left="426" w:hanging="425"/>
        <w:rPr>
          <w:rFonts w:ascii="Arial" w:hAnsi="Arial" w:cs="Arial"/>
          <w:sz w:val="24"/>
          <w:szCs w:val="24"/>
        </w:rPr>
      </w:pPr>
      <w:r w:rsidRPr="000078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w:t>
      </w:r>
      <w:r w:rsidR="00A450F8">
        <w:rPr>
          <w:rFonts w:ascii="Arial" w:hAnsi="Arial" w:cs="Arial"/>
          <w:sz w:val="24"/>
          <w:szCs w:val="24"/>
        </w:rPr>
        <w:t xml:space="preserve"> </w:t>
      </w:r>
      <w:r w:rsidRPr="000078EB">
        <w:rPr>
          <w:rFonts w:ascii="Arial" w:hAnsi="Arial" w:cs="Arial"/>
          <w:sz w:val="24"/>
          <w:szCs w:val="24"/>
        </w:rPr>
        <w:t xml:space="preserve">w ust. </w:t>
      </w:r>
      <w:r w:rsidRPr="00B16691">
        <w:rPr>
          <w:rFonts w:ascii="Arial" w:hAnsi="Arial" w:cs="Arial"/>
          <w:sz w:val="24"/>
          <w:szCs w:val="24"/>
        </w:rPr>
        <w:t>1</w:t>
      </w:r>
      <w:r w:rsidR="00A450F8">
        <w:rPr>
          <w:rFonts w:ascii="Arial" w:hAnsi="Arial" w:cs="Arial"/>
          <w:sz w:val="24"/>
          <w:szCs w:val="24"/>
        </w:rPr>
        <w:t>3</w:t>
      </w:r>
      <w:r w:rsidRPr="000078EB">
        <w:rPr>
          <w:rFonts w:ascii="Arial" w:hAnsi="Arial" w:cs="Arial"/>
          <w:sz w:val="24"/>
          <w:szCs w:val="24"/>
        </w:rPr>
        <w:t>, w terminie 7 dni od dnia doręczenia tej informacji.</w:t>
      </w:r>
    </w:p>
    <w:p w14:paraId="28375B59" w14:textId="62E3CD7B" w:rsidR="00216650" w:rsidRPr="00A20EF4" w:rsidRDefault="00216650">
      <w:pPr>
        <w:numPr>
          <w:ilvl w:val="0"/>
          <w:numId w:val="29"/>
        </w:numPr>
        <w:autoSpaceDE w:val="0"/>
        <w:autoSpaceDN w:val="0"/>
        <w:adjustRightInd w:val="0"/>
        <w:spacing w:after="0" w:line="360" w:lineRule="auto"/>
        <w:ind w:left="426" w:hanging="425"/>
        <w:rPr>
          <w:rFonts w:ascii="Arial" w:hAnsi="Arial" w:cs="Arial"/>
          <w:sz w:val="24"/>
          <w:szCs w:val="24"/>
        </w:rPr>
      </w:pPr>
      <w:r w:rsidRPr="00A20EF4">
        <w:rPr>
          <w:rFonts w:ascii="Arial" w:hAnsi="Arial" w:cs="Arial"/>
          <w:sz w:val="24"/>
          <w:szCs w:val="24"/>
        </w:rPr>
        <w:t>W przypadku zgłoszenia uwag, o których mowa w ust. 1</w:t>
      </w:r>
      <w:r w:rsidR="00924B9C" w:rsidRPr="00A20EF4">
        <w:rPr>
          <w:rFonts w:ascii="Arial" w:hAnsi="Arial" w:cs="Arial"/>
          <w:sz w:val="24"/>
          <w:szCs w:val="24"/>
        </w:rPr>
        <w:t>6</w:t>
      </w:r>
      <w:r w:rsidRPr="00A20EF4">
        <w:rPr>
          <w:rFonts w:ascii="Arial" w:hAnsi="Arial" w:cs="Arial"/>
          <w:sz w:val="24"/>
          <w:szCs w:val="24"/>
        </w:rPr>
        <w:t>, w przewidzianym terminie Zamawiający może:</w:t>
      </w:r>
    </w:p>
    <w:p w14:paraId="6EB824A5" w14:textId="77777777" w:rsidR="00216650" w:rsidRPr="000078EB" w:rsidRDefault="00216650" w:rsidP="0027626F">
      <w:pPr>
        <w:numPr>
          <w:ilvl w:val="0"/>
          <w:numId w:val="9"/>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nie dokonać bezpośredniej zapłaty wynagrodzenia Podwykonawcy lub dalszemu Podwykonawcy, jeżeli Wykonawca wykaże niezasadność takiej zapłaty, albo</w:t>
      </w:r>
    </w:p>
    <w:p w14:paraId="2962BA70" w14:textId="77777777" w:rsidR="00216650" w:rsidRPr="000078EB" w:rsidRDefault="00216650" w:rsidP="00222084">
      <w:pPr>
        <w:numPr>
          <w:ilvl w:val="0"/>
          <w:numId w:val="9"/>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 xml:space="preserve">złożyć do depozytu sądowego kwotę potrzebną na pokrycie wynagrodzenia Podwykonawcy lub dalszego Podwykonawcy w przypadku istnienia </w:t>
      </w:r>
      <w:r w:rsidRPr="000078EB">
        <w:rPr>
          <w:rFonts w:ascii="Arial" w:hAnsi="Arial" w:cs="Arial"/>
          <w:sz w:val="24"/>
          <w:szCs w:val="24"/>
        </w:rPr>
        <w:lastRenderedPageBreak/>
        <w:t>zasadniczej wątpliwości Zamawiającego co do wysokości należnej zapłaty lub podmiotu, któremu płatność się należy, albo</w:t>
      </w:r>
    </w:p>
    <w:p w14:paraId="4B973520" w14:textId="77777777" w:rsidR="00216650" w:rsidRPr="000078EB" w:rsidRDefault="00216650" w:rsidP="00222084">
      <w:pPr>
        <w:numPr>
          <w:ilvl w:val="0"/>
          <w:numId w:val="9"/>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dokonać bezpośredniej zapłaty wynagrodzenia Podwykonawcy lub dalszemu Podwykonawcy, jeżeli Podwykonawca lub dalszy Podwykonawca wykaże zasadność takiej zapłaty.</w:t>
      </w:r>
    </w:p>
    <w:p w14:paraId="02DDEFAF" w14:textId="1E8993DD" w:rsidR="00216650" w:rsidRPr="000078EB"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 przypadku dokonania bezpośredniej zapłaty Podwykonawcy lub dalszemu Podwykonawcy, o których mowa w ust. </w:t>
      </w:r>
      <w:r w:rsidRPr="00B16691">
        <w:rPr>
          <w:rFonts w:ascii="Arial" w:hAnsi="Arial" w:cs="Arial"/>
          <w:sz w:val="24"/>
          <w:szCs w:val="24"/>
        </w:rPr>
        <w:t>1</w:t>
      </w:r>
      <w:r w:rsidR="00924B9C">
        <w:rPr>
          <w:rFonts w:ascii="Arial" w:hAnsi="Arial" w:cs="Arial"/>
          <w:sz w:val="24"/>
          <w:szCs w:val="24"/>
        </w:rPr>
        <w:t>3</w:t>
      </w:r>
      <w:r w:rsidRPr="000078EB">
        <w:rPr>
          <w:rFonts w:ascii="Arial" w:hAnsi="Arial" w:cs="Arial"/>
          <w:sz w:val="24"/>
          <w:szCs w:val="24"/>
        </w:rPr>
        <w:t>, Zamawiający potrąci kwotę wypłaconego wynagrodzenia z wynagrodzenia należnego Wykonawcy, na co Wykonawca wyraża zgodę.</w:t>
      </w:r>
    </w:p>
    <w:p w14:paraId="52FBD76A" w14:textId="12993477" w:rsidR="00281427"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281427">
        <w:rPr>
          <w:rFonts w:ascii="Arial" w:hAnsi="Arial" w:cs="Arial"/>
          <w:sz w:val="24"/>
          <w:szCs w:val="24"/>
        </w:rPr>
        <w:t>Konieczność wielokrotnego dokonywania bezpośredniej zapłaty Podwykonawcy lub dalszemu Podwykonawcy, o których mowa w ust. 1</w:t>
      </w:r>
      <w:r w:rsidR="00924B9C">
        <w:rPr>
          <w:rFonts w:ascii="Arial" w:hAnsi="Arial" w:cs="Arial"/>
          <w:sz w:val="24"/>
          <w:szCs w:val="24"/>
        </w:rPr>
        <w:t>3</w:t>
      </w:r>
      <w:r w:rsidRPr="00281427">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14:paraId="0E45FA79" w14:textId="550DD167" w:rsidR="00C03218" w:rsidRPr="00D32E32" w:rsidRDefault="00216650">
      <w:pPr>
        <w:numPr>
          <w:ilvl w:val="0"/>
          <w:numId w:val="29"/>
        </w:numPr>
        <w:autoSpaceDE w:val="0"/>
        <w:autoSpaceDN w:val="0"/>
        <w:adjustRightInd w:val="0"/>
        <w:spacing w:after="0" w:line="360" w:lineRule="auto"/>
        <w:ind w:left="426" w:hanging="426"/>
        <w:rPr>
          <w:rFonts w:ascii="Arial" w:hAnsi="Arial" w:cs="Arial"/>
          <w:sz w:val="24"/>
          <w:szCs w:val="24"/>
        </w:rPr>
      </w:pPr>
      <w:r w:rsidRPr="00281427">
        <w:rPr>
          <w:rFonts w:ascii="Arial" w:hAnsi="Arial" w:cs="Arial"/>
          <w:sz w:val="24"/>
          <w:szCs w:val="24"/>
        </w:rPr>
        <w:t>Wykonawca ponosi wobec Zamawiającego pełną odpowiedzialność za roboty</w:t>
      </w:r>
      <w:r w:rsidR="007862F7">
        <w:rPr>
          <w:rFonts w:ascii="Arial" w:hAnsi="Arial" w:cs="Arial"/>
          <w:sz w:val="24"/>
          <w:szCs w:val="24"/>
        </w:rPr>
        <w:t xml:space="preserve"> </w:t>
      </w:r>
      <w:r w:rsidRPr="00281427">
        <w:rPr>
          <w:rFonts w:ascii="Arial" w:hAnsi="Arial" w:cs="Arial"/>
          <w:sz w:val="24"/>
          <w:szCs w:val="24"/>
        </w:rPr>
        <w:t>wykonane przez Podwykonawców.</w:t>
      </w:r>
    </w:p>
    <w:p w14:paraId="5E4F53DE" w14:textId="716A680A" w:rsidR="00216650" w:rsidRPr="006B3AFE" w:rsidRDefault="004033A9" w:rsidP="006B3AFE">
      <w:pPr>
        <w:pStyle w:val="Nagwek1"/>
        <w:spacing w:before="240" w:line="360" w:lineRule="auto"/>
        <w:jc w:val="center"/>
        <w:rPr>
          <w:b w:val="0"/>
          <w:color w:val="auto"/>
          <w:sz w:val="24"/>
        </w:rPr>
      </w:pPr>
      <w:r w:rsidRPr="006B3AFE">
        <w:rPr>
          <w:b w:val="0"/>
          <w:color w:val="auto"/>
          <w:sz w:val="24"/>
        </w:rPr>
        <w:t>Procedura odbiorowa</w:t>
      </w:r>
    </w:p>
    <w:p w14:paraId="24514989" w14:textId="75F49FE2" w:rsidR="00216650" w:rsidRPr="000078EB" w:rsidRDefault="00216650" w:rsidP="00D32E32">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7D3D34">
        <w:rPr>
          <w:rFonts w:ascii="Arial" w:hAnsi="Arial" w:cs="Arial"/>
          <w:sz w:val="24"/>
          <w:szCs w:val="24"/>
        </w:rPr>
        <w:t>3</w:t>
      </w:r>
    </w:p>
    <w:p w14:paraId="1CBB3CBD" w14:textId="0792AF19" w:rsidR="00D32E32" w:rsidRPr="00DB0262" w:rsidRDefault="00281427" w:rsidP="00522B96">
      <w:pPr>
        <w:spacing w:after="0" w:line="360" w:lineRule="auto"/>
        <w:rPr>
          <w:rFonts w:ascii="Arial" w:hAnsi="Arial" w:cs="Arial"/>
          <w:sz w:val="24"/>
          <w:szCs w:val="24"/>
        </w:rPr>
      </w:pPr>
      <w:r w:rsidRPr="0016279F">
        <w:rPr>
          <w:rFonts w:ascii="Arial" w:hAnsi="Arial" w:cs="Arial"/>
          <w:sz w:val="24"/>
          <w:szCs w:val="24"/>
        </w:rPr>
        <w:t xml:space="preserve">Odbiór końcowy przedmiotu umowy nastąpi nie później niż w terminie wykonania przedmiotu umowy, a w przypadku stwierdzenia niewykonania całości przedmiotu zamówienia lub wykonania wadliwego, w nowym terminie odbioru uzgodnionym </w:t>
      </w:r>
      <w:r w:rsidR="002226EE">
        <w:rPr>
          <w:rFonts w:ascii="Arial" w:hAnsi="Arial" w:cs="Arial"/>
          <w:sz w:val="24"/>
          <w:szCs w:val="24"/>
        </w:rPr>
        <w:t xml:space="preserve">przez </w:t>
      </w:r>
      <w:r w:rsidR="006C452A">
        <w:rPr>
          <w:rFonts w:ascii="Arial" w:hAnsi="Arial" w:cs="Arial"/>
          <w:sz w:val="24"/>
          <w:szCs w:val="24"/>
        </w:rPr>
        <w:t>S</w:t>
      </w:r>
      <w:r w:rsidR="002226EE">
        <w:rPr>
          <w:rFonts w:ascii="Arial" w:hAnsi="Arial" w:cs="Arial"/>
          <w:sz w:val="24"/>
          <w:szCs w:val="24"/>
        </w:rPr>
        <w:t>trony</w:t>
      </w:r>
      <w:r w:rsidR="00D32E32" w:rsidRPr="00DB0262">
        <w:rPr>
          <w:rFonts w:ascii="Arial" w:hAnsi="Arial" w:cs="Arial"/>
          <w:sz w:val="24"/>
          <w:szCs w:val="24"/>
        </w:rPr>
        <w:t>.</w:t>
      </w:r>
    </w:p>
    <w:p w14:paraId="5E2D29FD" w14:textId="3A742DC2" w:rsidR="00216650" w:rsidRPr="006B3AFE" w:rsidRDefault="004033A9" w:rsidP="006B3AFE">
      <w:pPr>
        <w:pStyle w:val="Nagwek1"/>
        <w:spacing w:before="240" w:line="360" w:lineRule="auto"/>
        <w:jc w:val="center"/>
        <w:rPr>
          <w:b w:val="0"/>
          <w:color w:val="auto"/>
          <w:sz w:val="24"/>
        </w:rPr>
      </w:pPr>
      <w:r w:rsidRPr="006B3AFE">
        <w:rPr>
          <w:b w:val="0"/>
          <w:color w:val="auto"/>
          <w:sz w:val="24"/>
        </w:rPr>
        <w:t>Gwarancja</w:t>
      </w:r>
    </w:p>
    <w:p w14:paraId="05B0C2AE" w14:textId="44200632"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7D3D34">
        <w:rPr>
          <w:rFonts w:ascii="Arial" w:hAnsi="Arial" w:cs="Arial"/>
          <w:sz w:val="24"/>
          <w:szCs w:val="24"/>
        </w:rPr>
        <w:t>4</w:t>
      </w:r>
    </w:p>
    <w:p w14:paraId="4F4D5151" w14:textId="6826B852" w:rsidR="00281427" w:rsidRPr="00CA4474" w:rsidRDefault="00216650">
      <w:pPr>
        <w:numPr>
          <w:ilvl w:val="0"/>
          <w:numId w:val="26"/>
        </w:numPr>
        <w:spacing w:after="0" w:line="360" w:lineRule="auto"/>
        <w:ind w:left="426" w:hanging="426"/>
        <w:rPr>
          <w:rFonts w:ascii="Arial" w:hAnsi="Arial" w:cs="Arial"/>
          <w:sz w:val="24"/>
          <w:szCs w:val="24"/>
        </w:rPr>
      </w:pPr>
      <w:r w:rsidRPr="00CA4474">
        <w:rPr>
          <w:rFonts w:ascii="Arial" w:hAnsi="Arial" w:cs="Arial"/>
          <w:color w:val="000000"/>
          <w:sz w:val="24"/>
          <w:szCs w:val="24"/>
        </w:rPr>
        <w:t xml:space="preserve">Wykonawca udziela Zamawiającemu </w:t>
      </w:r>
      <w:r w:rsidRPr="00CA4474">
        <w:rPr>
          <w:rFonts w:ascii="Arial" w:hAnsi="Arial" w:cs="Arial"/>
          <w:i/>
          <w:sz w:val="24"/>
          <w:szCs w:val="24"/>
        </w:rPr>
        <w:t>……</w:t>
      </w:r>
      <w:r w:rsidRPr="006B3AFE">
        <w:rPr>
          <w:rFonts w:ascii="Arial" w:hAnsi="Arial" w:cs="Arial"/>
          <w:iCs/>
          <w:sz w:val="24"/>
          <w:szCs w:val="24"/>
        </w:rPr>
        <w:t xml:space="preserve">-miesięcznej </w:t>
      </w:r>
      <w:r w:rsidRPr="00CA4474">
        <w:rPr>
          <w:rFonts w:ascii="Arial" w:hAnsi="Arial" w:cs="Arial"/>
          <w:sz w:val="24"/>
          <w:szCs w:val="24"/>
        </w:rPr>
        <w:t xml:space="preserve">gwarancji </w:t>
      </w:r>
      <w:r w:rsidRPr="00CA4474">
        <w:rPr>
          <w:rFonts w:ascii="Arial" w:hAnsi="Arial" w:cs="Arial"/>
          <w:i/>
          <w:sz w:val="24"/>
          <w:szCs w:val="24"/>
        </w:rPr>
        <w:t>(zgodnie</w:t>
      </w:r>
      <w:r w:rsidR="00A450F8" w:rsidRPr="00CA4474">
        <w:rPr>
          <w:rFonts w:ascii="Arial" w:hAnsi="Arial" w:cs="Arial"/>
          <w:i/>
          <w:sz w:val="24"/>
          <w:szCs w:val="24"/>
        </w:rPr>
        <w:t xml:space="preserve"> </w:t>
      </w:r>
      <w:r w:rsidRPr="00CA4474">
        <w:rPr>
          <w:rFonts w:ascii="Arial" w:hAnsi="Arial" w:cs="Arial"/>
          <w:i/>
          <w:sz w:val="24"/>
          <w:szCs w:val="24"/>
        </w:rPr>
        <w:t>z ofertą)</w:t>
      </w:r>
      <w:r w:rsidRPr="00CA4474">
        <w:rPr>
          <w:rFonts w:ascii="Arial" w:hAnsi="Arial" w:cs="Arial"/>
          <w:color w:val="000000"/>
          <w:sz w:val="24"/>
          <w:szCs w:val="24"/>
        </w:rPr>
        <w:t xml:space="preserve"> na wykonane </w:t>
      </w:r>
      <w:r w:rsidR="002226EE" w:rsidRPr="002226EE">
        <w:rPr>
          <w:rFonts w:ascii="Arial" w:hAnsi="Arial" w:cs="Arial"/>
          <w:color w:val="000000"/>
          <w:sz w:val="24"/>
          <w:szCs w:val="24"/>
        </w:rPr>
        <w:t>zastosowane materiały oraz zabudowanie urządzenia i dostarczone wyposażenie</w:t>
      </w:r>
      <w:r w:rsidR="00281427" w:rsidRPr="00CA4474">
        <w:rPr>
          <w:rFonts w:ascii="Arial" w:hAnsi="Arial" w:cs="Arial"/>
          <w:sz w:val="24"/>
          <w:szCs w:val="24"/>
        </w:rPr>
        <w:t xml:space="preserve">. </w:t>
      </w:r>
      <w:r w:rsidR="002226EE" w:rsidRPr="009915EC">
        <w:rPr>
          <w:rFonts w:ascii="Arial" w:hAnsi="Arial" w:cs="Arial"/>
          <w:sz w:val="24"/>
          <w:szCs w:val="24"/>
        </w:rPr>
        <w:t xml:space="preserve">Gwarancja dotyczy całego zamówienia realizowanego na podstawie umowy. </w:t>
      </w:r>
      <w:r w:rsidR="00281427" w:rsidRPr="00CA4474">
        <w:rPr>
          <w:rFonts w:ascii="Arial" w:hAnsi="Arial" w:cs="Arial"/>
          <w:sz w:val="24"/>
          <w:szCs w:val="24"/>
        </w:rPr>
        <w:t>O</w:t>
      </w:r>
      <w:r w:rsidR="00054482">
        <w:rPr>
          <w:rFonts w:ascii="Arial" w:hAnsi="Arial" w:cs="Arial"/>
          <w:sz w:val="24"/>
          <w:szCs w:val="24"/>
        </w:rPr>
        <w:t xml:space="preserve"> o</w:t>
      </w:r>
      <w:r w:rsidR="00281427" w:rsidRPr="00CA4474">
        <w:rPr>
          <w:rFonts w:ascii="Arial" w:hAnsi="Arial" w:cs="Arial"/>
          <w:sz w:val="24"/>
          <w:szCs w:val="24"/>
        </w:rPr>
        <w:t xml:space="preserve">kres gwarancji wydłuża się uprawnienia z tytułu rękojmi za wady. </w:t>
      </w:r>
    </w:p>
    <w:p w14:paraId="0BA03FF8" w14:textId="78AA78DF" w:rsidR="001B479B" w:rsidRDefault="00216650">
      <w:pPr>
        <w:numPr>
          <w:ilvl w:val="0"/>
          <w:numId w:val="26"/>
        </w:numPr>
        <w:spacing w:after="0" w:line="360" w:lineRule="auto"/>
        <w:ind w:left="426" w:hanging="426"/>
        <w:rPr>
          <w:rFonts w:ascii="Arial" w:hAnsi="Arial" w:cs="Arial"/>
          <w:sz w:val="24"/>
          <w:szCs w:val="24"/>
        </w:rPr>
      </w:pPr>
      <w:r w:rsidRPr="001B479B">
        <w:rPr>
          <w:rFonts w:ascii="Arial" w:hAnsi="Arial" w:cs="Arial"/>
          <w:sz w:val="24"/>
          <w:szCs w:val="24"/>
        </w:rPr>
        <w:t>Bieg terminu gwarancji rozpoczyna się od daty odbioru końcowego</w:t>
      </w:r>
      <w:r w:rsidR="001B479B" w:rsidRPr="001B479B">
        <w:rPr>
          <w:rFonts w:ascii="Arial" w:hAnsi="Arial" w:cs="Arial"/>
          <w:sz w:val="24"/>
          <w:szCs w:val="24"/>
        </w:rPr>
        <w:t xml:space="preserve"> </w:t>
      </w:r>
      <w:r w:rsidR="00F260E9">
        <w:rPr>
          <w:rFonts w:ascii="Arial" w:hAnsi="Arial" w:cs="Arial"/>
          <w:sz w:val="24"/>
          <w:szCs w:val="24"/>
        </w:rPr>
        <w:t>oraz</w:t>
      </w:r>
      <w:r w:rsidR="001B479B" w:rsidRPr="00C756CA">
        <w:rPr>
          <w:rFonts w:ascii="Arial" w:hAnsi="Arial" w:cs="Arial"/>
          <w:sz w:val="24"/>
          <w:szCs w:val="24"/>
        </w:rPr>
        <w:t xml:space="preserve"> przekazania w użytkowanie całego przedmiotu umowy.</w:t>
      </w:r>
    </w:p>
    <w:p w14:paraId="3363B257" w14:textId="77777777" w:rsidR="001B479B" w:rsidRDefault="001B479B">
      <w:pPr>
        <w:numPr>
          <w:ilvl w:val="0"/>
          <w:numId w:val="26"/>
        </w:numPr>
        <w:spacing w:after="0" w:line="360" w:lineRule="auto"/>
        <w:ind w:left="426" w:hanging="426"/>
        <w:rPr>
          <w:rFonts w:ascii="Arial" w:hAnsi="Arial" w:cs="Arial"/>
          <w:sz w:val="24"/>
          <w:szCs w:val="24"/>
        </w:rPr>
      </w:pPr>
      <w:r w:rsidRPr="001B479B">
        <w:rPr>
          <w:rFonts w:ascii="Arial" w:hAnsi="Arial" w:cs="Arial"/>
          <w:sz w:val="24"/>
          <w:szCs w:val="24"/>
        </w:rPr>
        <w:lastRenderedPageBreak/>
        <w:t>Wykonawca nie odpowiada za uszkodzenia mechaniczne powstałe w wyniku dewastacji oraz użytkowania przedmiotu umowy niezgodnego z jego przeznaczeniem.</w:t>
      </w:r>
    </w:p>
    <w:p w14:paraId="056C254C" w14:textId="53BB4E8B" w:rsidR="001B479B" w:rsidRDefault="00216650">
      <w:pPr>
        <w:numPr>
          <w:ilvl w:val="0"/>
          <w:numId w:val="26"/>
        </w:numPr>
        <w:spacing w:after="0" w:line="360" w:lineRule="auto"/>
        <w:ind w:left="426" w:hanging="426"/>
        <w:rPr>
          <w:rFonts w:ascii="Arial" w:hAnsi="Arial" w:cs="Arial"/>
          <w:sz w:val="24"/>
          <w:szCs w:val="24"/>
        </w:rPr>
      </w:pPr>
      <w:r w:rsidRPr="001B479B">
        <w:rPr>
          <w:rFonts w:ascii="Arial" w:eastAsia="Arial" w:hAnsi="Arial" w:cs="Arial"/>
          <w:sz w:val="24"/>
          <w:szCs w:val="24"/>
        </w:rPr>
        <w:t xml:space="preserve">W </w:t>
      </w:r>
      <w:r w:rsidRPr="001B479B">
        <w:rPr>
          <w:rFonts w:ascii="Arial" w:hAnsi="Arial" w:cs="Arial"/>
          <w:sz w:val="24"/>
          <w:szCs w:val="24"/>
        </w:rPr>
        <w:t xml:space="preserve">okresie gwarancji Wykonawca zobowiązuje się do bezpłatnego usunięcia wad w terminie do 14 dni od powiadomienia go przez Zamawiającego o wadzie, jeżeli będzie to możliwe technicznie, lub w innym – uzgodnionym przez </w:t>
      </w:r>
      <w:r w:rsidR="006C452A">
        <w:rPr>
          <w:rFonts w:ascii="Arial" w:hAnsi="Arial" w:cs="Arial"/>
          <w:sz w:val="24"/>
          <w:szCs w:val="24"/>
        </w:rPr>
        <w:t>S</w:t>
      </w:r>
      <w:r w:rsidRPr="001B479B">
        <w:rPr>
          <w:rFonts w:ascii="Arial" w:hAnsi="Arial" w:cs="Arial"/>
          <w:sz w:val="24"/>
          <w:szCs w:val="24"/>
        </w:rPr>
        <w:t>trony w terminie do usunięcia wad – terminie.</w:t>
      </w:r>
    </w:p>
    <w:p w14:paraId="4B51DE2B" w14:textId="4923BFC0" w:rsidR="008102F1" w:rsidRPr="005D425A" w:rsidRDefault="005E64F3">
      <w:pPr>
        <w:numPr>
          <w:ilvl w:val="0"/>
          <w:numId w:val="26"/>
        </w:numPr>
        <w:spacing w:after="0" w:line="360" w:lineRule="auto"/>
        <w:ind w:left="426" w:hanging="426"/>
        <w:rPr>
          <w:rFonts w:ascii="Arial" w:hAnsi="Arial" w:cs="Arial"/>
          <w:sz w:val="24"/>
          <w:szCs w:val="24"/>
        </w:rPr>
      </w:pPr>
      <w:r w:rsidRPr="005D425A">
        <w:rPr>
          <w:rFonts w:ascii="Arial" w:hAnsi="Arial" w:cs="Arial"/>
          <w:sz w:val="24"/>
          <w:szCs w:val="24"/>
        </w:rPr>
        <w:t>W przypadku stwierdzenia w okresie gwarancji wad</w:t>
      </w:r>
      <w:r>
        <w:rPr>
          <w:rFonts w:ascii="Arial" w:hAnsi="Arial" w:cs="Arial"/>
          <w:sz w:val="24"/>
          <w:szCs w:val="24"/>
        </w:rPr>
        <w:t>y</w:t>
      </w:r>
      <w:r w:rsidRPr="005D425A">
        <w:rPr>
          <w:rFonts w:ascii="Arial" w:hAnsi="Arial" w:cs="Arial"/>
          <w:sz w:val="24"/>
          <w:szCs w:val="24"/>
        </w:rPr>
        <w:t xml:space="preserve"> zastosowanego materiału</w:t>
      </w:r>
      <w:r>
        <w:rPr>
          <w:rFonts w:ascii="Arial" w:hAnsi="Arial" w:cs="Arial"/>
          <w:sz w:val="24"/>
          <w:szCs w:val="24"/>
        </w:rPr>
        <w:t xml:space="preserve"> lub zabudowanego urządzenia lub dostarczonego wyposażenia, </w:t>
      </w:r>
      <w:r w:rsidRPr="005D425A">
        <w:rPr>
          <w:rFonts w:ascii="Arial" w:hAnsi="Arial" w:cs="Arial"/>
          <w:sz w:val="24"/>
          <w:szCs w:val="24"/>
        </w:rPr>
        <w:t>Zamawiający ma prawo żądać wymiany wadliwego materiału</w:t>
      </w:r>
      <w:r>
        <w:rPr>
          <w:rFonts w:ascii="Arial" w:hAnsi="Arial" w:cs="Arial"/>
          <w:sz w:val="24"/>
          <w:szCs w:val="24"/>
        </w:rPr>
        <w:t>/urządzenia/wyposażenia</w:t>
      </w:r>
      <w:r w:rsidRPr="005D425A">
        <w:rPr>
          <w:rFonts w:ascii="Arial" w:hAnsi="Arial" w:cs="Arial"/>
          <w:sz w:val="24"/>
          <w:szCs w:val="24"/>
        </w:rPr>
        <w:t xml:space="preserve"> w całości.</w:t>
      </w:r>
    </w:p>
    <w:p w14:paraId="1095654F" w14:textId="77777777" w:rsidR="005D4E8E" w:rsidRPr="005D425A" w:rsidRDefault="005D4E8E">
      <w:pPr>
        <w:numPr>
          <w:ilvl w:val="0"/>
          <w:numId w:val="26"/>
        </w:numPr>
        <w:spacing w:after="0" w:line="360" w:lineRule="auto"/>
        <w:ind w:left="426" w:hanging="426"/>
        <w:rPr>
          <w:rFonts w:ascii="Arial" w:hAnsi="Arial" w:cs="Arial"/>
          <w:sz w:val="24"/>
          <w:szCs w:val="24"/>
        </w:rPr>
      </w:pPr>
      <w:r w:rsidRPr="005D425A">
        <w:rPr>
          <w:rFonts w:ascii="Arial" w:hAnsi="Arial" w:cs="Arial"/>
          <w:sz w:val="24"/>
          <w:szCs w:val="24"/>
        </w:rPr>
        <w:t>W przypadku stwierdzenia w okresie gwarancji wady systemowej wykonania robót Zamawiający ma prawo żądać ponownego wykonania robót.</w:t>
      </w:r>
    </w:p>
    <w:p w14:paraId="0838A50E" w14:textId="1D3E2A44" w:rsidR="005D4E8E" w:rsidRPr="005D425A" w:rsidRDefault="005D4E8E">
      <w:pPr>
        <w:numPr>
          <w:ilvl w:val="0"/>
          <w:numId w:val="26"/>
        </w:numPr>
        <w:spacing w:after="0" w:line="360" w:lineRule="auto"/>
        <w:ind w:left="426" w:hanging="426"/>
        <w:rPr>
          <w:rFonts w:ascii="Arial" w:hAnsi="Arial" w:cs="Arial"/>
          <w:sz w:val="24"/>
          <w:szCs w:val="24"/>
        </w:rPr>
      </w:pPr>
      <w:r w:rsidRPr="005D425A">
        <w:rPr>
          <w:rFonts w:ascii="Arial" w:hAnsi="Arial" w:cs="Arial"/>
          <w:sz w:val="24"/>
          <w:szCs w:val="24"/>
        </w:rPr>
        <w:t>Żądanie wykonania robót lub wymiany wadliwego materiału</w:t>
      </w:r>
      <w:r w:rsidR="005E64F3">
        <w:rPr>
          <w:rFonts w:ascii="Arial" w:hAnsi="Arial" w:cs="Arial"/>
          <w:sz w:val="24"/>
          <w:szCs w:val="24"/>
        </w:rPr>
        <w:t xml:space="preserve"> lub urządzenia lub wyposażenia </w:t>
      </w:r>
      <w:r w:rsidRPr="005D425A">
        <w:rPr>
          <w:rFonts w:ascii="Arial" w:hAnsi="Arial" w:cs="Arial"/>
          <w:sz w:val="24"/>
          <w:szCs w:val="24"/>
        </w:rPr>
        <w:t>Zamawiający zgłasza Wykonawcy pisemnie.</w:t>
      </w:r>
    </w:p>
    <w:p w14:paraId="0020CC7A" w14:textId="77777777" w:rsidR="005D4E8E" w:rsidRPr="007302B1" w:rsidRDefault="005D4E8E">
      <w:pPr>
        <w:numPr>
          <w:ilvl w:val="0"/>
          <w:numId w:val="26"/>
        </w:numPr>
        <w:spacing w:after="0" w:line="360" w:lineRule="auto"/>
        <w:ind w:left="426" w:hanging="426"/>
        <w:rPr>
          <w:rFonts w:ascii="Arial" w:hAnsi="Arial" w:cs="Arial"/>
          <w:sz w:val="24"/>
          <w:szCs w:val="24"/>
        </w:rPr>
      </w:pPr>
      <w:r w:rsidRPr="005D425A">
        <w:rPr>
          <w:rFonts w:ascii="Arial" w:hAnsi="Arial" w:cs="Arial"/>
          <w:sz w:val="24"/>
          <w:szCs w:val="24"/>
        </w:rPr>
        <w:t xml:space="preserve">W sprawach spornych Wykonawca ma prawo zażądać opinii uprawnionego rzeczoznawcy. Rzeczoznawcę powołuje Zamawiający na pisemny wniosek Wykonawcy oraz na jego koszt. W przypadku potwierdzenia stanowiska </w:t>
      </w:r>
      <w:r w:rsidRPr="007302B1">
        <w:rPr>
          <w:rFonts w:ascii="Arial" w:hAnsi="Arial" w:cs="Arial"/>
          <w:sz w:val="24"/>
          <w:szCs w:val="24"/>
        </w:rPr>
        <w:t>Wykonawcy koszt ekspertyzy rzeczoznawcy obciąża Zamawiającego.</w:t>
      </w:r>
    </w:p>
    <w:p w14:paraId="05511541" w14:textId="77777777" w:rsidR="005D4E8E" w:rsidRPr="007302B1" w:rsidRDefault="005D4E8E">
      <w:pPr>
        <w:numPr>
          <w:ilvl w:val="0"/>
          <w:numId w:val="26"/>
        </w:numPr>
        <w:spacing w:after="0" w:line="360" w:lineRule="auto"/>
        <w:ind w:left="426" w:hanging="426"/>
        <w:rPr>
          <w:rFonts w:ascii="Arial" w:hAnsi="Arial" w:cs="Arial"/>
          <w:sz w:val="24"/>
          <w:szCs w:val="24"/>
        </w:rPr>
      </w:pPr>
      <w:r w:rsidRPr="007302B1">
        <w:rPr>
          <w:rFonts w:ascii="Arial" w:hAnsi="Arial" w:cs="Arial"/>
          <w:sz w:val="24"/>
          <w:szCs w:val="24"/>
        </w:rPr>
        <w:t>Usunięcie wad Wykonawca zgłasza Zamawiającemu na piśmie.</w:t>
      </w:r>
    </w:p>
    <w:p w14:paraId="12A9032F" w14:textId="6C902B57" w:rsidR="005D4E8E" w:rsidRPr="00A65C2F" w:rsidRDefault="005D4E8E">
      <w:pPr>
        <w:numPr>
          <w:ilvl w:val="0"/>
          <w:numId w:val="26"/>
        </w:numPr>
        <w:spacing w:after="0" w:line="360" w:lineRule="auto"/>
        <w:ind w:left="426" w:hanging="426"/>
        <w:rPr>
          <w:rFonts w:ascii="Arial" w:hAnsi="Arial" w:cs="Arial"/>
          <w:sz w:val="24"/>
          <w:szCs w:val="24"/>
        </w:rPr>
      </w:pPr>
      <w:r w:rsidRPr="00A65C2F">
        <w:rPr>
          <w:rFonts w:ascii="Arial" w:hAnsi="Arial" w:cs="Arial"/>
          <w:sz w:val="24"/>
          <w:szCs w:val="24"/>
        </w:rPr>
        <w:t>Przedstawiciel Zamawiającego potwierdza usunięcie wad dokonując odpowiedniej adnotacji na piśmie Wykonawcy.</w:t>
      </w:r>
    </w:p>
    <w:p w14:paraId="58DCCBD1" w14:textId="2C2079D8" w:rsidR="002657A4" w:rsidRDefault="005D4E8E">
      <w:pPr>
        <w:numPr>
          <w:ilvl w:val="0"/>
          <w:numId w:val="26"/>
        </w:numPr>
        <w:spacing w:after="0" w:line="360" w:lineRule="auto"/>
        <w:ind w:left="426" w:hanging="426"/>
        <w:jc w:val="both"/>
        <w:rPr>
          <w:rFonts w:ascii="Arial" w:hAnsi="Arial" w:cs="Arial"/>
          <w:sz w:val="24"/>
          <w:szCs w:val="24"/>
        </w:rPr>
      </w:pPr>
      <w:r w:rsidRPr="005D425A">
        <w:rPr>
          <w:rFonts w:ascii="Arial" w:hAnsi="Arial" w:cs="Arial"/>
          <w:sz w:val="24"/>
          <w:szCs w:val="24"/>
        </w:rPr>
        <w:t>Na wykonane w ramach gwarancji roboty</w:t>
      </w:r>
      <w:r w:rsidR="005510CA">
        <w:rPr>
          <w:rFonts w:ascii="Arial" w:hAnsi="Arial" w:cs="Arial"/>
          <w:sz w:val="24"/>
          <w:szCs w:val="24"/>
        </w:rPr>
        <w:t xml:space="preserve"> i</w:t>
      </w:r>
      <w:r w:rsidRPr="005D425A">
        <w:rPr>
          <w:rFonts w:ascii="Arial" w:hAnsi="Arial" w:cs="Arial"/>
          <w:sz w:val="24"/>
          <w:szCs w:val="24"/>
        </w:rPr>
        <w:t xml:space="preserve"> zastosowane materiały Wykonawca udziela …-miesięcznej gwarancji (zgodnie z ust. 1). </w:t>
      </w:r>
      <w:r w:rsidRPr="00C756CA">
        <w:rPr>
          <w:rFonts w:ascii="Arial" w:hAnsi="Arial" w:cs="Arial"/>
          <w:sz w:val="24"/>
          <w:szCs w:val="24"/>
        </w:rPr>
        <w:t xml:space="preserve">Bieg nowego terminu gwarancji rozpoczyna się od dnia </w:t>
      </w:r>
      <w:r>
        <w:rPr>
          <w:rFonts w:ascii="Arial" w:hAnsi="Arial" w:cs="Arial"/>
          <w:sz w:val="24"/>
          <w:szCs w:val="24"/>
        </w:rPr>
        <w:t>potwierdzenia usunięcia wad, o którym mowa w ust</w:t>
      </w:r>
      <w:r w:rsidR="004033A9">
        <w:rPr>
          <w:rFonts w:ascii="Arial" w:hAnsi="Arial" w:cs="Arial"/>
          <w:sz w:val="24"/>
          <w:szCs w:val="24"/>
        </w:rPr>
        <w:t>.</w:t>
      </w:r>
      <w:r>
        <w:rPr>
          <w:rFonts w:ascii="Arial" w:hAnsi="Arial" w:cs="Arial"/>
          <w:sz w:val="24"/>
          <w:szCs w:val="24"/>
        </w:rPr>
        <w:t xml:space="preserve"> 10</w:t>
      </w:r>
      <w:r w:rsidR="002657A4" w:rsidRPr="00C756CA">
        <w:rPr>
          <w:rFonts w:ascii="Arial" w:hAnsi="Arial" w:cs="Arial"/>
          <w:sz w:val="24"/>
          <w:szCs w:val="24"/>
        </w:rPr>
        <w:t>.</w:t>
      </w:r>
    </w:p>
    <w:p w14:paraId="7D66D6E3" w14:textId="57F4A7C0" w:rsidR="00021950" w:rsidRPr="004033A9" w:rsidRDefault="007D3D34">
      <w:pPr>
        <w:numPr>
          <w:ilvl w:val="0"/>
          <w:numId w:val="26"/>
        </w:numPr>
        <w:spacing w:after="0" w:line="360" w:lineRule="auto"/>
        <w:ind w:left="426" w:hanging="426"/>
        <w:rPr>
          <w:rFonts w:ascii="Arial" w:hAnsi="Arial" w:cs="Arial"/>
          <w:sz w:val="24"/>
          <w:szCs w:val="24"/>
        </w:rPr>
      </w:pPr>
      <w:r w:rsidRPr="007D3D34">
        <w:rPr>
          <w:rFonts w:ascii="Arial" w:hAnsi="Arial" w:cs="Arial"/>
          <w:sz w:val="24"/>
          <w:szCs w:val="24"/>
        </w:rPr>
        <w:t>Wszelkie czynności serwisowe w zakresie wymaganym warunkami udzielonej gwarancji –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382EA3FD" w14:textId="77777777" w:rsidR="00BB2DFC" w:rsidRDefault="00BB2DFC" w:rsidP="00522B96">
      <w:pPr>
        <w:tabs>
          <w:tab w:val="num" w:pos="360"/>
          <w:tab w:val="left" w:pos="420"/>
        </w:tabs>
        <w:spacing w:before="120" w:after="0" w:line="360" w:lineRule="auto"/>
        <w:ind w:left="360" w:hanging="360"/>
        <w:jc w:val="center"/>
        <w:rPr>
          <w:rFonts w:ascii="Arial" w:hAnsi="Arial" w:cs="Arial"/>
          <w:sz w:val="24"/>
          <w:szCs w:val="24"/>
        </w:rPr>
      </w:pPr>
      <w:r>
        <w:rPr>
          <w:rFonts w:ascii="Arial" w:hAnsi="Arial" w:cs="Arial"/>
          <w:sz w:val="24"/>
          <w:szCs w:val="24"/>
        </w:rPr>
        <w:br w:type="page"/>
      </w:r>
    </w:p>
    <w:p w14:paraId="7A3BA350" w14:textId="6858F7FD" w:rsidR="00216650" w:rsidRPr="005D4E8E" w:rsidRDefault="00216650" w:rsidP="00522B96">
      <w:pPr>
        <w:tabs>
          <w:tab w:val="num" w:pos="360"/>
          <w:tab w:val="left" w:pos="420"/>
        </w:tabs>
        <w:spacing w:before="120" w:after="0" w:line="360" w:lineRule="auto"/>
        <w:ind w:left="360" w:hanging="360"/>
        <w:jc w:val="center"/>
        <w:rPr>
          <w:rFonts w:ascii="Arial" w:hAnsi="Arial" w:cs="Arial"/>
          <w:sz w:val="24"/>
          <w:szCs w:val="24"/>
        </w:rPr>
      </w:pPr>
      <w:r w:rsidRPr="005D4E8E">
        <w:rPr>
          <w:rFonts w:ascii="Arial" w:hAnsi="Arial" w:cs="Arial"/>
          <w:sz w:val="24"/>
          <w:szCs w:val="24"/>
        </w:rPr>
        <w:lastRenderedPageBreak/>
        <w:t>§ 1</w:t>
      </w:r>
      <w:r w:rsidR="007D3D34">
        <w:rPr>
          <w:rFonts w:ascii="Arial" w:hAnsi="Arial" w:cs="Arial"/>
          <w:sz w:val="24"/>
          <w:szCs w:val="24"/>
        </w:rPr>
        <w:t>5</w:t>
      </w:r>
    </w:p>
    <w:p w14:paraId="5CF538AF" w14:textId="49F5ED86" w:rsidR="00216650" w:rsidRPr="000078EB" w:rsidRDefault="00216650" w:rsidP="000379D0">
      <w:pPr>
        <w:spacing w:after="0" w:line="360" w:lineRule="auto"/>
        <w:rPr>
          <w:rFonts w:cstheme="minorHAnsi"/>
          <w:color w:val="000000"/>
          <w:sz w:val="24"/>
          <w:szCs w:val="24"/>
        </w:rPr>
      </w:pPr>
      <w:r w:rsidRPr="000078EB">
        <w:rPr>
          <w:rFonts w:cstheme="minorHAnsi"/>
          <w:color w:val="000000"/>
          <w:sz w:val="24"/>
          <w:szCs w:val="24"/>
        </w:rPr>
        <w:t>Zamawiający dokonuje usunięcia wady we własnym zakresie na koszt Wykonawcy</w:t>
      </w:r>
      <w:r w:rsidR="008D023C">
        <w:rPr>
          <w:rFonts w:cstheme="minorHAnsi"/>
          <w:color w:val="000000"/>
          <w:sz w:val="24"/>
          <w:szCs w:val="24"/>
        </w:rPr>
        <w:t xml:space="preserve"> </w:t>
      </w:r>
      <w:r w:rsidRPr="000078EB">
        <w:rPr>
          <w:rFonts w:cstheme="minorHAnsi"/>
          <w:color w:val="000000"/>
          <w:sz w:val="24"/>
          <w:szCs w:val="24"/>
        </w:rPr>
        <w:t xml:space="preserve">w przypadku: </w:t>
      </w:r>
    </w:p>
    <w:p w14:paraId="468C7EE5" w14:textId="77777777" w:rsidR="00216650" w:rsidRPr="000078EB" w:rsidRDefault="00216650" w:rsidP="000379D0">
      <w:pPr>
        <w:numPr>
          <w:ilvl w:val="0"/>
          <w:numId w:val="10"/>
        </w:numPr>
        <w:tabs>
          <w:tab w:val="clear" w:pos="720"/>
          <w:tab w:val="num" w:pos="426"/>
        </w:tabs>
        <w:spacing w:after="0" w:line="360" w:lineRule="auto"/>
        <w:ind w:left="426" w:hanging="426"/>
        <w:rPr>
          <w:rFonts w:cstheme="minorHAnsi"/>
          <w:color w:val="000000"/>
          <w:sz w:val="24"/>
          <w:szCs w:val="24"/>
        </w:rPr>
      </w:pPr>
      <w:r w:rsidRPr="000078EB">
        <w:rPr>
          <w:rFonts w:cstheme="minorHAnsi"/>
          <w:color w:val="000000"/>
          <w:sz w:val="24"/>
          <w:szCs w:val="24"/>
        </w:rPr>
        <w:t>bezskutecznego upływu terminu usunięcia wad,</w:t>
      </w:r>
    </w:p>
    <w:p w14:paraId="16ECF18F" w14:textId="27E26AE3" w:rsidR="00216650" w:rsidRPr="000078EB" w:rsidRDefault="00216650" w:rsidP="000379D0">
      <w:pPr>
        <w:numPr>
          <w:ilvl w:val="0"/>
          <w:numId w:val="10"/>
        </w:numPr>
        <w:tabs>
          <w:tab w:val="clear" w:pos="720"/>
          <w:tab w:val="num" w:pos="426"/>
        </w:tabs>
        <w:spacing w:after="0" w:line="360" w:lineRule="auto"/>
        <w:ind w:left="426" w:hanging="426"/>
        <w:rPr>
          <w:rFonts w:cstheme="minorHAnsi"/>
          <w:color w:val="000000"/>
          <w:sz w:val="24"/>
          <w:szCs w:val="24"/>
        </w:rPr>
      </w:pPr>
      <w:r w:rsidRPr="000078EB">
        <w:rPr>
          <w:rFonts w:cstheme="minorHAnsi"/>
          <w:color w:val="000000"/>
          <w:sz w:val="24"/>
          <w:szCs w:val="24"/>
        </w:rPr>
        <w:t>pisemnego uzgodnienia pomiędzy Zamawiającym a Wykonawcą, dokonanego</w:t>
      </w:r>
      <w:r w:rsidR="005D4E8E">
        <w:rPr>
          <w:rFonts w:cstheme="minorHAnsi"/>
          <w:color w:val="000000"/>
          <w:sz w:val="24"/>
          <w:szCs w:val="24"/>
        </w:rPr>
        <w:t xml:space="preserve"> </w:t>
      </w:r>
      <w:r w:rsidRPr="000078EB">
        <w:rPr>
          <w:rFonts w:cstheme="minorHAnsi"/>
          <w:color w:val="000000"/>
          <w:sz w:val="24"/>
          <w:szCs w:val="24"/>
        </w:rPr>
        <w:t>w terminie usunięcia wad,</w:t>
      </w:r>
    </w:p>
    <w:p w14:paraId="67544F85" w14:textId="16D1E8F6" w:rsidR="00EB060D" w:rsidRPr="008E4165" w:rsidRDefault="00216650" w:rsidP="00522B96">
      <w:pPr>
        <w:numPr>
          <w:ilvl w:val="0"/>
          <w:numId w:val="10"/>
        </w:numPr>
        <w:tabs>
          <w:tab w:val="clear" w:pos="720"/>
          <w:tab w:val="num" w:pos="426"/>
        </w:tabs>
        <w:spacing w:after="0" w:line="360" w:lineRule="auto"/>
        <w:ind w:left="426" w:hanging="426"/>
        <w:rPr>
          <w:rFonts w:cstheme="minorHAnsi"/>
          <w:color w:val="000000"/>
          <w:sz w:val="24"/>
          <w:szCs w:val="24"/>
        </w:rPr>
      </w:pPr>
      <w:r w:rsidRPr="000078EB">
        <w:rPr>
          <w:rFonts w:cstheme="minorHAnsi"/>
          <w:color w:val="000000"/>
          <w:sz w:val="24"/>
          <w:szCs w:val="24"/>
        </w:rPr>
        <w:t>bezskutecznego upływu terminu do dokonania uzgodnień, o których mowa</w:t>
      </w:r>
      <w:r w:rsidR="005D4E8E">
        <w:rPr>
          <w:rFonts w:cstheme="minorHAnsi"/>
          <w:color w:val="000000"/>
          <w:sz w:val="24"/>
          <w:szCs w:val="24"/>
        </w:rPr>
        <w:t xml:space="preserve"> </w:t>
      </w:r>
      <w:r w:rsidR="008E4165">
        <w:rPr>
          <w:rFonts w:cstheme="minorHAnsi"/>
          <w:color w:val="000000"/>
          <w:sz w:val="24"/>
          <w:szCs w:val="24"/>
        </w:rPr>
        <w:br/>
      </w:r>
      <w:r w:rsidRPr="000078EB">
        <w:rPr>
          <w:rFonts w:cstheme="minorHAnsi"/>
          <w:color w:val="000000"/>
          <w:sz w:val="24"/>
          <w:szCs w:val="24"/>
        </w:rPr>
        <w:t xml:space="preserve">w </w:t>
      </w:r>
      <w:r w:rsidRPr="000078EB">
        <w:rPr>
          <w:rFonts w:cstheme="minorHAnsi"/>
          <w:bCs/>
          <w:sz w:val="24"/>
          <w:szCs w:val="24"/>
        </w:rPr>
        <w:t>pkt 2).</w:t>
      </w:r>
    </w:p>
    <w:p w14:paraId="3BCA9EB1" w14:textId="136215E2" w:rsidR="005D4E8E" w:rsidRPr="006B3AFE" w:rsidRDefault="006B3AFE" w:rsidP="006B3AFE">
      <w:pPr>
        <w:pStyle w:val="Nagwek1"/>
        <w:spacing w:before="240" w:line="360" w:lineRule="auto"/>
        <w:jc w:val="center"/>
        <w:rPr>
          <w:b w:val="0"/>
          <w:color w:val="auto"/>
          <w:sz w:val="24"/>
        </w:rPr>
      </w:pPr>
      <w:r>
        <w:rPr>
          <w:b w:val="0"/>
          <w:color w:val="auto"/>
          <w:sz w:val="24"/>
        </w:rPr>
        <w:t>W</w:t>
      </w:r>
      <w:r w:rsidR="004033A9" w:rsidRPr="006B3AFE">
        <w:rPr>
          <w:b w:val="0"/>
          <w:color w:val="auto"/>
          <w:sz w:val="24"/>
        </w:rPr>
        <w:t xml:space="preserve">ymóg zatrudnienia na podstawie umowy o pracę pracowników Wykonawcy lub Podwykonawcy </w:t>
      </w:r>
    </w:p>
    <w:p w14:paraId="6736CCA8" w14:textId="0F6A64B0" w:rsidR="005D4E8E" w:rsidRPr="005D425A" w:rsidRDefault="005D4E8E" w:rsidP="005D4E8E">
      <w:pPr>
        <w:tabs>
          <w:tab w:val="num" w:pos="426"/>
        </w:tabs>
        <w:spacing w:after="0" w:line="360" w:lineRule="auto"/>
        <w:jc w:val="center"/>
        <w:rPr>
          <w:rFonts w:ascii="Arial" w:hAnsi="Arial" w:cs="Arial"/>
          <w:sz w:val="24"/>
          <w:szCs w:val="24"/>
        </w:rPr>
      </w:pPr>
      <w:r w:rsidRPr="005D425A">
        <w:rPr>
          <w:rFonts w:ascii="Arial" w:hAnsi="Arial" w:cs="Arial"/>
          <w:sz w:val="24"/>
          <w:szCs w:val="24"/>
        </w:rPr>
        <w:t>§ 1</w:t>
      </w:r>
      <w:r w:rsidR="007D3D34">
        <w:rPr>
          <w:rFonts w:ascii="Arial" w:hAnsi="Arial" w:cs="Arial"/>
          <w:sz w:val="24"/>
          <w:szCs w:val="24"/>
        </w:rPr>
        <w:t>6</w:t>
      </w:r>
    </w:p>
    <w:p w14:paraId="3C563980" w14:textId="065FE296" w:rsidR="005D4E8E" w:rsidRPr="005D425A"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Wykonawca zobowiązuje się, że pracownicy świadczący czynności opisane</w:t>
      </w:r>
      <w:r>
        <w:rPr>
          <w:rFonts w:ascii="Arial" w:hAnsi="Arial" w:cs="Arial"/>
          <w:sz w:val="24"/>
          <w:szCs w:val="24"/>
        </w:rPr>
        <w:t xml:space="preserve"> </w:t>
      </w:r>
      <w:r w:rsidRPr="005D425A">
        <w:rPr>
          <w:rFonts w:ascii="Arial" w:hAnsi="Arial" w:cs="Arial"/>
          <w:sz w:val="24"/>
          <w:szCs w:val="24"/>
        </w:rPr>
        <w:t>w ust. 2 będą w okresie realizacji umowy zatrudnieni na podstawie umowy o pracę w rozumieniu przepisów ustawy z dnia 26 czerwca 1974 r. - Kodeks pracy.</w:t>
      </w:r>
    </w:p>
    <w:p w14:paraId="52E8AFA0" w14:textId="77777777" w:rsidR="005D4E8E"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 xml:space="preserve">Czynności, które muszą być wykonywane przez pracowników Wykonawcy lub Podwykonawcy zatrudnionych na umowę o pracę: </w:t>
      </w:r>
    </w:p>
    <w:p w14:paraId="53CAD0F8" w14:textId="77777777" w:rsidR="007D3D34" w:rsidRPr="007D3D34" w:rsidRDefault="007D3D34">
      <w:pPr>
        <w:numPr>
          <w:ilvl w:val="0"/>
          <w:numId w:val="30"/>
        </w:numPr>
        <w:spacing w:after="0" w:line="360" w:lineRule="auto"/>
        <w:rPr>
          <w:sz w:val="24"/>
          <w:szCs w:val="24"/>
        </w:rPr>
      </w:pPr>
      <w:r w:rsidRPr="007D3D34">
        <w:rPr>
          <w:sz w:val="24"/>
          <w:szCs w:val="24"/>
        </w:rPr>
        <w:t>czynności wykonania robót ziemnych oraz rozbiórkowych,</w:t>
      </w:r>
    </w:p>
    <w:p w14:paraId="26BFA817" w14:textId="77777777" w:rsidR="007D3D34" w:rsidRPr="007D3D34" w:rsidRDefault="007D3D34">
      <w:pPr>
        <w:numPr>
          <w:ilvl w:val="0"/>
          <w:numId w:val="30"/>
        </w:numPr>
        <w:spacing w:after="0" w:line="360" w:lineRule="auto"/>
        <w:rPr>
          <w:sz w:val="24"/>
          <w:szCs w:val="24"/>
        </w:rPr>
      </w:pPr>
      <w:r w:rsidRPr="007D3D34">
        <w:rPr>
          <w:sz w:val="24"/>
          <w:szCs w:val="24"/>
        </w:rPr>
        <w:t>czynności wykonania izolacji przeciwwilgociowej fundamentów,</w:t>
      </w:r>
    </w:p>
    <w:p w14:paraId="21A046B6" w14:textId="77777777" w:rsidR="007D3D34" w:rsidRPr="007D3D34" w:rsidRDefault="007D3D34">
      <w:pPr>
        <w:numPr>
          <w:ilvl w:val="0"/>
          <w:numId w:val="30"/>
        </w:numPr>
        <w:spacing w:after="0" w:line="360" w:lineRule="auto"/>
        <w:rPr>
          <w:sz w:val="24"/>
          <w:szCs w:val="24"/>
        </w:rPr>
      </w:pPr>
      <w:r w:rsidRPr="007D3D34">
        <w:rPr>
          <w:sz w:val="24"/>
          <w:szCs w:val="24"/>
        </w:rPr>
        <w:t>czynności wykonania docieplenia ścian oraz dachu budynku,</w:t>
      </w:r>
    </w:p>
    <w:p w14:paraId="1CC56B1E" w14:textId="77777777" w:rsidR="007D3D34" w:rsidRPr="007D3D34" w:rsidRDefault="007D3D34">
      <w:pPr>
        <w:numPr>
          <w:ilvl w:val="0"/>
          <w:numId w:val="30"/>
        </w:numPr>
        <w:spacing w:after="0" w:line="360" w:lineRule="auto"/>
        <w:rPr>
          <w:sz w:val="24"/>
          <w:szCs w:val="24"/>
        </w:rPr>
      </w:pPr>
      <w:r w:rsidRPr="007D3D34">
        <w:rPr>
          <w:sz w:val="24"/>
          <w:szCs w:val="24"/>
        </w:rPr>
        <w:t>czynności wykonania wymiany stolarki okiennej i drzwiowej,</w:t>
      </w:r>
    </w:p>
    <w:p w14:paraId="5CAB1DD0" w14:textId="77777777" w:rsidR="007D3D34" w:rsidRPr="007D3D34" w:rsidRDefault="007D3D34">
      <w:pPr>
        <w:numPr>
          <w:ilvl w:val="0"/>
          <w:numId w:val="30"/>
        </w:numPr>
        <w:spacing w:after="0" w:line="360" w:lineRule="auto"/>
        <w:rPr>
          <w:sz w:val="24"/>
          <w:szCs w:val="24"/>
        </w:rPr>
      </w:pPr>
      <w:r w:rsidRPr="007D3D34">
        <w:rPr>
          <w:sz w:val="24"/>
          <w:szCs w:val="24"/>
        </w:rPr>
        <w:t>czynności wykonania instalacji PV oraz montażu magazynu energii,</w:t>
      </w:r>
    </w:p>
    <w:p w14:paraId="2BA38C15" w14:textId="77777777" w:rsidR="007D3D34" w:rsidRPr="007D3D34" w:rsidRDefault="007D3D34">
      <w:pPr>
        <w:numPr>
          <w:ilvl w:val="0"/>
          <w:numId w:val="30"/>
        </w:numPr>
        <w:spacing w:after="0" w:line="360" w:lineRule="auto"/>
        <w:rPr>
          <w:sz w:val="24"/>
          <w:szCs w:val="24"/>
        </w:rPr>
      </w:pPr>
      <w:r w:rsidRPr="007D3D34">
        <w:rPr>
          <w:sz w:val="24"/>
          <w:szCs w:val="24"/>
        </w:rPr>
        <w:t>czynności wykonania prac instalacyjnych w specjalności elektrycznej i niskoprądowej,</w:t>
      </w:r>
    </w:p>
    <w:p w14:paraId="3C41BB19" w14:textId="77777777" w:rsidR="007D3D34" w:rsidRPr="007D3D34" w:rsidRDefault="007D3D34">
      <w:pPr>
        <w:numPr>
          <w:ilvl w:val="0"/>
          <w:numId w:val="30"/>
        </w:numPr>
        <w:spacing w:after="0" w:line="360" w:lineRule="auto"/>
        <w:rPr>
          <w:sz w:val="24"/>
          <w:szCs w:val="24"/>
        </w:rPr>
      </w:pPr>
      <w:r w:rsidRPr="007D3D34">
        <w:rPr>
          <w:sz w:val="24"/>
          <w:szCs w:val="24"/>
        </w:rPr>
        <w:t>czynności wykonania prac instalacyjnych w zakresie instalacji c.o.</w:t>
      </w:r>
    </w:p>
    <w:p w14:paraId="3949796C" w14:textId="732E8E6F" w:rsidR="008E4165" w:rsidRPr="007D3D34" w:rsidRDefault="007D3D34">
      <w:pPr>
        <w:numPr>
          <w:ilvl w:val="0"/>
          <w:numId w:val="30"/>
        </w:numPr>
        <w:spacing w:after="0" w:line="360" w:lineRule="auto"/>
        <w:rPr>
          <w:sz w:val="24"/>
          <w:szCs w:val="24"/>
        </w:rPr>
      </w:pPr>
      <w:r w:rsidRPr="007D3D34">
        <w:rPr>
          <w:sz w:val="24"/>
          <w:szCs w:val="24"/>
        </w:rPr>
        <w:t>czynności wykonania instalacji wentylacji.</w:t>
      </w:r>
    </w:p>
    <w:p w14:paraId="10E74EAC" w14:textId="77777777" w:rsidR="005D4E8E" w:rsidRPr="005D4E8E" w:rsidRDefault="005D4E8E" w:rsidP="00222084">
      <w:pPr>
        <w:pStyle w:val="Akapitzlist"/>
        <w:numPr>
          <w:ilvl w:val="0"/>
          <w:numId w:val="2"/>
        </w:numPr>
        <w:spacing w:after="0" w:line="360" w:lineRule="auto"/>
        <w:ind w:left="426" w:hanging="502"/>
        <w:rPr>
          <w:rFonts w:cs="Arial"/>
          <w:sz w:val="24"/>
          <w:szCs w:val="24"/>
        </w:rPr>
      </w:pPr>
      <w:r w:rsidRPr="005D4E8E">
        <w:rPr>
          <w:rFonts w:cs="Arial"/>
          <w:sz w:val="24"/>
          <w:szCs w:val="24"/>
        </w:rPr>
        <w:t>W trakcie realizacji zamówienia Zamawiający uprawniony jest do wykonywania czynności kontrolnych wobec Wykonawcy odnośnie spełniania przez Wykonawcę lub</w:t>
      </w:r>
      <w:r w:rsidRPr="005D425A">
        <w:rPr>
          <w:rFonts w:cs="Arial"/>
          <w:szCs w:val="24"/>
        </w:rPr>
        <w:t xml:space="preserve"> </w:t>
      </w:r>
      <w:r w:rsidRPr="005D4E8E">
        <w:rPr>
          <w:rFonts w:cs="Arial"/>
          <w:sz w:val="24"/>
          <w:szCs w:val="24"/>
        </w:rPr>
        <w:t xml:space="preserve">Podwykonawcę wymogu zatrudnienia na podstawie umowy o pracę osób wykonujących wskazane w ust. 2 czynności. Zamawiający uprawniony jest w szczególności do: </w:t>
      </w:r>
    </w:p>
    <w:p w14:paraId="14C1D97B" w14:textId="27844400" w:rsidR="005D4E8E" w:rsidRPr="005D4E8E" w:rsidRDefault="005D4E8E">
      <w:pPr>
        <w:pStyle w:val="Akapitzlist"/>
        <w:numPr>
          <w:ilvl w:val="0"/>
          <w:numId w:val="27"/>
        </w:numPr>
        <w:tabs>
          <w:tab w:val="left" w:pos="851"/>
        </w:tabs>
        <w:spacing w:after="0" w:line="360" w:lineRule="auto"/>
        <w:ind w:left="851" w:hanging="425"/>
        <w:rPr>
          <w:rFonts w:cs="Arial"/>
          <w:sz w:val="24"/>
          <w:szCs w:val="24"/>
        </w:rPr>
      </w:pPr>
      <w:r w:rsidRPr="005D4E8E">
        <w:rPr>
          <w:rFonts w:cs="Arial"/>
          <w:sz w:val="24"/>
          <w:szCs w:val="24"/>
        </w:rPr>
        <w:t>żądania oświadczeń i dokumentów w zakresie potwierdzenia spełniania ww. wymogów i dokonywania ich oceny,</w:t>
      </w:r>
    </w:p>
    <w:p w14:paraId="6BC0F19D" w14:textId="77777777" w:rsidR="005D4E8E" w:rsidRPr="005D4E8E" w:rsidRDefault="005D4E8E">
      <w:pPr>
        <w:pStyle w:val="Akapitzlist"/>
        <w:numPr>
          <w:ilvl w:val="0"/>
          <w:numId w:val="27"/>
        </w:numPr>
        <w:tabs>
          <w:tab w:val="left" w:pos="851"/>
        </w:tabs>
        <w:spacing w:after="0" w:line="360" w:lineRule="auto"/>
        <w:ind w:left="851" w:hanging="425"/>
        <w:rPr>
          <w:rFonts w:cs="Arial"/>
          <w:sz w:val="24"/>
          <w:szCs w:val="24"/>
        </w:rPr>
      </w:pPr>
      <w:r w:rsidRPr="005D4E8E">
        <w:rPr>
          <w:rFonts w:cs="Arial"/>
          <w:sz w:val="24"/>
          <w:szCs w:val="24"/>
        </w:rPr>
        <w:lastRenderedPageBreak/>
        <w:t>żądania wyjaśnień w przypadku wątpliwości w zakresie potwierdzenia spełniania ww. wymogów,</w:t>
      </w:r>
    </w:p>
    <w:p w14:paraId="6401FB22" w14:textId="77777777" w:rsidR="005D4E8E" w:rsidRPr="005D4E8E" w:rsidRDefault="005D4E8E">
      <w:pPr>
        <w:pStyle w:val="Akapitzlist"/>
        <w:numPr>
          <w:ilvl w:val="0"/>
          <w:numId w:val="27"/>
        </w:numPr>
        <w:tabs>
          <w:tab w:val="left" w:pos="851"/>
        </w:tabs>
        <w:spacing w:after="0" w:line="360" w:lineRule="auto"/>
        <w:ind w:left="851" w:hanging="425"/>
        <w:rPr>
          <w:rFonts w:cs="Arial"/>
          <w:sz w:val="24"/>
          <w:szCs w:val="24"/>
        </w:rPr>
      </w:pPr>
      <w:r w:rsidRPr="005D4E8E">
        <w:rPr>
          <w:rFonts w:cs="Arial"/>
          <w:sz w:val="24"/>
          <w:szCs w:val="24"/>
        </w:rPr>
        <w:t>przeprowadzania kontroli na miejscu wykonywania świadczenia.</w:t>
      </w:r>
    </w:p>
    <w:p w14:paraId="3B0C4528" w14:textId="77777777" w:rsidR="005D4E8E" w:rsidRPr="005D425A"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60C5E865" w14:textId="77777777" w:rsidR="005D4E8E" w:rsidRPr="005D4E8E" w:rsidRDefault="005D4E8E">
      <w:pPr>
        <w:pStyle w:val="Akapitzlist"/>
        <w:numPr>
          <w:ilvl w:val="0"/>
          <w:numId w:val="28"/>
        </w:numPr>
        <w:tabs>
          <w:tab w:val="left" w:pos="851"/>
        </w:tabs>
        <w:spacing w:after="0" w:line="360" w:lineRule="auto"/>
        <w:ind w:left="851" w:hanging="425"/>
        <w:rPr>
          <w:rFonts w:cs="Arial"/>
          <w:sz w:val="24"/>
          <w:szCs w:val="24"/>
        </w:rPr>
      </w:pPr>
      <w:r w:rsidRPr="005D4E8E">
        <w:rPr>
          <w:rFonts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37154DE" w14:textId="553AFDDE" w:rsidR="005D4E8E" w:rsidRPr="005D4E8E" w:rsidRDefault="005D4E8E">
      <w:pPr>
        <w:pStyle w:val="Akapitzlist"/>
        <w:numPr>
          <w:ilvl w:val="0"/>
          <w:numId w:val="28"/>
        </w:numPr>
        <w:tabs>
          <w:tab w:val="left" w:pos="851"/>
        </w:tabs>
        <w:spacing w:after="0" w:line="360" w:lineRule="auto"/>
        <w:ind w:left="851" w:hanging="425"/>
        <w:rPr>
          <w:rFonts w:cs="Arial"/>
          <w:sz w:val="24"/>
          <w:szCs w:val="24"/>
        </w:rPr>
      </w:pPr>
      <w:r w:rsidRPr="005D4E8E">
        <w:rPr>
          <w:rFonts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Pr="005D4E8E">
        <w:rPr>
          <w:rFonts w:cs="Arial"/>
          <w:color w:val="000000"/>
          <w:sz w:val="24"/>
          <w:szCs w:val="24"/>
        </w:rPr>
        <w:t>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w:t>
      </w:r>
      <w:r>
        <w:rPr>
          <w:rFonts w:cs="Arial"/>
          <w:color w:val="000000"/>
          <w:sz w:val="24"/>
          <w:szCs w:val="24"/>
        </w:rPr>
        <w:t xml:space="preserve"> </w:t>
      </w:r>
      <w:r w:rsidRPr="005D4E8E">
        <w:rPr>
          <w:rFonts w:cs="Arial"/>
          <w:color w:val="000000"/>
          <w:sz w:val="24"/>
          <w:szCs w:val="24"/>
        </w:rPr>
        <w:t>i nazwisko pracownika nie podlega anonimizacji. Informacje takie jak: data zawarcia umowy, rodzaj umowy o pracę i wymiar etatu powinny być możliwe do zidentyfikowania</w:t>
      </w:r>
      <w:r w:rsidRPr="005D4E8E">
        <w:rPr>
          <w:rFonts w:cs="Arial"/>
          <w:sz w:val="24"/>
          <w:szCs w:val="24"/>
        </w:rPr>
        <w:t>;</w:t>
      </w:r>
    </w:p>
    <w:p w14:paraId="4DD18AE2" w14:textId="11C0F1CE" w:rsidR="005D4E8E" w:rsidRPr="005D4E8E" w:rsidRDefault="005D4E8E">
      <w:pPr>
        <w:pStyle w:val="Akapitzlist"/>
        <w:numPr>
          <w:ilvl w:val="0"/>
          <w:numId w:val="28"/>
        </w:numPr>
        <w:tabs>
          <w:tab w:val="left" w:pos="851"/>
        </w:tabs>
        <w:spacing w:after="0" w:line="360" w:lineRule="auto"/>
        <w:ind w:left="851" w:hanging="425"/>
        <w:rPr>
          <w:rFonts w:cs="Arial"/>
          <w:sz w:val="24"/>
          <w:szCs w:val="24"/>
        </w:rPr>
      </w:pPr>
      <w:r w:rsidRPr="005D4E8E">
        <w:rPr>
          <w:rFonts w:cs="Arial"/>
          <w:sz w:val="24"/>
          <w:szCs w:val="24"/>
        </w:rPr>
        <w:t xml:space="preserve">zaświadczenie właściwego oddziału ZUS, potwierdzające opłacanie </w:t>
      </w:r>
      <w:r w:rsidRPr="005D4E8E">
        <w:rPr>
          <w:rFonts w:cs="Arial"/>
          <w:color w:val="000000"/>
          <w:sz w:val="24"/>
          <w:szCs w:val="24"/>
        </w:rPr>
        <w:t>przez Wykonawcę lub Podwykonawcę składek na ubezpieczenia</w:t>
      </w:r>
      <w:r w:rsidRPr="005D4E8E">
        <w:rPr>
          <w:rFonts w:cs="Arial"/>
          <w:sz w:val="24"/>
          <w:szCs w:val="24"/>
        </w:rPr>
        <w:t xml:space="preserve"> społeczne</w:t>
      </w:r>
      <w:r>
        <w:rPr>
          <w:rFonts w:cs="Arial"/>
          <w:sz w:val="24"/>
          <w:szCs w:val="24"/>
        </w:rPr>
        <w:t xml:space="preserve"> </w:t>
      </w:r>
      <w:r w:rsidRPr="005D4E8E">
        <w:rPr>
          <w:rFonts w:cs="Arial"/>
          <w:sz w:val="24"/>
          <w:szCs w:val="24"/>
        </w:rPr>
        <w:t>i zdrowotne z tytułu zatrudnienia na podstawie umów o pracę za ostatni okres rozliczeniowy;</w:t>
      </w:r>
    </w:p>
    <w:p w14:paraId="7AC9EFD1" w14:textId="77777777" w:rsidR="005D4E8E" w:rsidRPr="005D4E8E" w:rsidRDefault="005D4E8E">
      <w:pPr>
        <w:pStyle w:val="Akapitzlist"/>
        <w:numPr>
          <w:ilvl w:val="0"/>
          <w:numId w:val="28"/>
        </w:numPr>
        <w:tabs>
          <w:tab w:val="left" w:pos="851"/>
        </w:tabs>
        <w:spacing w:after="0" w:line="360" w:lineRule="auto"/>
        <w:ind w:left="851" w:hanging="425"/>
        <w:rPr>
          <w:rFonts w:cs="Arial"/>
          <w:sz w:val="24"/>
          <w:szCs w:val="24"/>
        </w:rPr>
      </w:pPr>
      <w:r w:rsidRPr="005D4E8E">
        <w:rPr>
          <w:rFonts w:cs="Arial"/>
          <w:sz w:val="24"/>
          <w:szCs w:val="24"/>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anonimizacji.</w:t>
      </w:r>
    </w:p>
    <w:p w14:paraId="30021E76" w14:textId="241CC510" w:rsidR="005D4E8E" w:rsidRPr="005D425A"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w:t>
      </w:r>
      <w:r>
        <w:rPr>
          <w:rFonts w:ascii="Arial" w:hAnsi="Arial" w:cs="Arial"/>
          <w:sz w:val="24"/>
          <w:szCs w:val="24"/>
        </w:rPr>
        <w:t xml:space="preserve"> </w:t>
      </w:r>
      <w:r w:rsidRPr="005D425A">
        <w:rPr>
          <w:rFonts w:ascii="Arial" w:hAnsi="Arial" w:cs="Arial"/>
          <w:sz w:val="24"/>
          <w:szCs w:val="24"/>
        </w:rPr>
        <w:t>o pracę traktowane będzie jako niespełnienie przez Wykonawcę lub Podwykonawcę wymogu zatrudnienia na podstawie umowy o pracę osób wykonujących wskazane w ust. 2 czynności.</w:t>
      </w:r>
    </w:p>
    <w:p w14:paraId="27A5D75F" w14:textId="70B64BBE" w:rsidR="00EB060D" w:rsidRPr="008E4165" w:rsidRDefault="005D4E8E" w:rsidP="00522B96">
      <w:pPr>
        <w:numPr>
          <w:ilvl w:val="0"/>
          <w:numId w:val="2"/>
        </w:numPr>
        <w:spacing w:after="0" w:line="360" w:lineRule="auto"/>
        <w:ind w:left="426" w:hanging="426"/>
        <w:rPr>
          <w:rFonts w:ascii="Arial" w:hAnsi="Arial" w:cs="Arial"/>
          <w:sz w:val="24"/>
          <w:szCs w:val="24"/>
        </w:rPr>
      </w:pPr>
      <w:r w:rsidRPr="005964C0">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w:t>
      </w:r>
      <w:r w:rsidRPr="005964C0">
        <w:rPr>
          <w:rFonts w:ascii="Arial" w:hAnsi="Arial" w:cs="Arial"/>
          <w:sz w:val="24"/>
          <w:szCs w:val="24"/>
        </w:rPr>
        <w:t xml:space="preserve"> Inspekcję Pracy.</w:t>
      </w:r>
    </w:p>
    <w:p w14:paraId="59B59E40" w14:textId="4746949A" w:rsidR="00216650" w:rsidRPr="006B3AFE" w:rsidRDefault="004033A9" w:rsidP="006B3AFE">
      <w:pPr>
        <w:pStyle w:val="Nagwek1"/>
        <w:spacing w:before="240" w:line="360" w:lineRule="auto"/>
        <w:jc w:val="center"/>
        <w:rPr>
          <w:b w:val="0"/>
          <w:color w:val="auto"/>
          <w:sz w:val="24"/>
        </w:rPr>
      </w:pPr>
      <w:r w:rsidRPr="006B3AFE">
        <w:rPr>
          <w:b w:val="0"/>
          <w:color w:val="auto"/>
          <w:sz w:val="24"/>
        </w:rPr>
        <w:t>Kary umowne</w:t>
      </w:r>
    </w:p>
    <w:p w14:paraId="2784D837" w14:textId="1AB36C09" w:rsidR="00216650" w:rsidRPr="000078EB" w:rsidRDefault="00216650" w:rsidP="008E4165">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7D3D34">
        <w:rPr>
          <w:rFonts w:ascii="Arial" w:hAnsi="Arial" w:cs="Arial"/>
          <w:sz w:val="24"/>
          <w:szCs w:val="24"/>
        </w:rPr>
        <w:t>7</w:t>
      </w:r>
    </w:p>
    <w:p w14:paraId="2E677D17" w14:textId="77777777" w:rsidR="00216650" w:rsidRPr="000078EB" w:rsidRDefault="00216650" w:rsidP="0027626F">
      <w:pPr>
        <w:numPr>
          <w:ilvl w:val="0"/>
          <w:numId w:val="11"/>
        </w:numPr>
        <w:tabs>
          <w:tab w:val="clear" w:pos="720"/>
          <w:tab w:val="num" w:pos="-3969"/>
        </w:tabs>
        <w:spacing w:after="0" w:line="360" w:lineRule="auto"/>
        <w:ind w:left="426" w:hanging="426"/>
        <w:rPr>
          <w:rFonts w:ascii="Arial" w:hAnsi="Arial" w:cs="Arial"/>
          <w:sz w:val="24"/>
          <w:szCs w:val="24"/>
        </w:rPr>
      </w:pPr>
      <w:r w:rsidRPr="000078EB">
        <w:rPr>
          <w:rFonts w:ascii="Arial" w:hAnsi="Arial" w:cs="Arial"/>
          <w:sz w:val="24"/>
          <w:szCs w:val="24"/>
        </w:rPr>
        <w:t>Wykonawca zapłaci Zamawiającemu karę umowną:</w:t>
      </w:r>
    </w:p>
    <w:p w14:paraId="2C1F109E" w14:textId="60E6ACA4" w:rsidR="00FC134C" w:rsidRDefault="00216650" w:rsidP="00FC134C">
      <w:pPr>
        <w:numPr>
          <w:ilvl w:val="0"/>
          <w:numId w:val="12"/>
        </w:numPr>
        <w:tabs>
          <w:tab w:val="num" w:pos="851"/>
        </w:tabs>
        <w:spacing w:after="0" w:line="360" w:lineRule="auto"/>
        <w:ind w:left="851" w:hanging="436"/>
        <w:rPr>
          <w:rFonts w:ascii="Arial" w:hAnsi="Arial" w:cs="Arial"/>
          <w:sz w:val="24"/>
          <w:szCs w:val="24"/>
        </w:rPr>
      </w:pPr>
      <w:r w:rsidRPr="000078EB">
        <w:rPr>
          <w:rFonts w:ascii="Arial" w:hAnsi="Arial" w:cs="Arial"/>
          <w:sz w:val="24"/>
          <w:szCs w:val="24"/>
        </w:rPr>
        <w:t xml:space="preserve">za odstąpienie od umowy przez którąkolwiek ze Stron z przyczyn leżących po stronie Wykonawcy w wysokości </w:t>
      </w:r>
      <w:r w:rsidR="005D4E8E">
        <w:rPr>
          <w:rFonts w:ascii="Arial" w:hAnsi="Arial" w:cs="Arial"/>
          <w:sz w:val="24"/>
          <w:szCs w:val="24"/>
        </w:rPr>
        <w:t>2</w:t>
      </w:r>
      <w:r w:rsidRPr="000078EB">
        <w:rPr>
          <w:rFonts w:ascii="Arial" w:hAnsi="Arial" w:cs="Arial"/>
          <w:sz w:val="24"/>
          <w:szCs w:val="24"/>
        </w:rPr>
        <w:t>0% wynagrodzenia</w:t>
      </w:r>
      <w:r w:rsidR="00753725">
        <w:rPr>
          <w:rFonts w:ascii="Arial" w:hAnsi="Arial" w:cs="Arial"/>
          <w:sz w:val="24"/>
          <w:szCs w:val="24"/>
        </w:rPr>
        <w:t xml:space="preserve"> określonego</w:t>
      </w:r>
      <w:r w:rsidR="007D3D34" w:rsidRPr="009915EC">
        <w:rPr>
          <w:rFonts w:ascii="Arial" w:hAnsi="Arial" w:cs="Arial"/>
          <w:sz w:val="24"/>
          <w:szCs w:val="24"/>
        </w:rPr>
        <w:t xml:space="preserve"> w § 8 ust. 1</w:t>
      </w:r>
      <w:r w:rsidR="002F0556">
        <w:rPr>
          <w:rFonts w:ascii="Arial" w:hAnsi="Arial" w:cs="Arial"/>
          <w:sz w:val="24"/>
          <w:szCs w:val="24"/>
        </w:rPr>
        <w:t>,</w:t>
      </w:r>
    </w:p>
    <w:p w14:paraId="613B813E" w14:textId="56B18041" w:rsidR="005E64F3" w:rsidRPr="00471DF4" w:rsidRDefault="005E64F3" w:rsidP="005E64F3">
      <w:pPr>
        <w:numPr>
          <w:ilvl w:val="0"/>
          <w:numId w:val="12"/>
        </w:numPr>
        <w:tabs>
          <w:tab w:val="num" w:pos="851"/>
        </w:tabs>
        <w:spacing w:after="0" w:line="360" w:lineRule="auto"/>
        <w:ind w:left="851" w:hanging="436"/>
        <w:rPr>
          <w:rFonts w:ascii="Arial" w:hAnsi="Arial" w:cs="Arial"/>
          <w:sz w:val="24"/>
          <w:szCs w:val="24"/>
        </w:rPr>
      </w:pPr>
      <w:r w:rsidRPr="00471DF4">
        <w:rPr>
          <w:rFonts w:ascii="Arial" w:hAnsi="Arial" w:cs="Arial"/>
          <w:sz w:val="24"/>
          <w:szCs w:val="24"/>
        </w:rPr>
        <w:t xml:space="preserve">za nieprzedstawienie kosztorysu w formie uproszczonej w terminie, o którym mowa w § 3 pkt 2, w wysokości </w:t>
      </w:r>
      <w:r w:rsidR="00471DF4">
        <w:rPr>
          <w:rFonts w:ascii="Arial" w:hAnsi="Arial" w:cs="Arial"/>
          <w:sz w:val="24"/>
          <w:szCs w:val="24"/>
        </w:rPr>
        <w:t>0,2</w:t>
      </w:r>
      <w:r w:rsidRPr="00471DF4">
        <w:rPr>
          <w:rFonts w:ascii="Arial" w:hAnsi="Arial" w:cs="Arial"/>
          <w:sz w:val="24"/>
          <w:szCs w:val="24"/>
        </w:rPr>
        <w:t>% wynagrodzenia określonego w § 8 ust. 1, za każdy dzień zwłoki, ale nie więcej niż 20% wynagrodzenia określonego w § 8 ust. 1,</w:t>
      </w:r>
    </w:p>
    <w:p w14:paraId="200FAAAB" w14:textId="085B5099" w:rsidR="008E4165" w:rsidRDefault="00216650" w:rsidP="008E4165">
      <w:pPr>
        <w:numPr>
          <w:ilvl w:val="0"/>
          <w:numId w:val="12"/>
        </w:numPr>
        <w:tabs>
          <w:tab w:val="num" w:pos="851"/>
        </w:tabs>
        <w:spacing w:after="0" w:line="360" w:lineRule="auto"/>
        <w:ind w:left="851" w:hanging="436"/>
        <w:rPr>
          <w:rFonts w:ascii="Arial" w:hAnsi="Arial" w:cs="Arial"/>
          <w:sz w:val="24"/>
          <w:szCs w:val="24"/>
        </w:rPr>
      </w:pPr>
      <w:r w:rsidRPr="000078EB">
        <w:rPr>
          <w:rFonts w:ascii="Arial" w:hAnsi="Arial" w:cs="Arial"/>
          <w:sz w:val="24"/>
          <w:szCs w:val="24"/>
        </w:rPr>
        <w:t xml:space="preserve">za zwłokę w wykonaniu </w:t>
      </w:r>
      <w:r w:rsidR="005D4E8E" w:rsidRPr="006371F8">
        <w:rPr>
          <w:rFonts w:ascii="Arial" w:hAnsi="Arial" w:cs="Arial"/>
          <w:sz w:val="24"/>
          <w:szCs w:val="24"/>
        </w:rPr>
        <w:t>przedmiotu umowy w wysokości 0,</w:t>
      </w:r>
      <w:r w:rsidR="00E026B6">
        <w:rPr>
          <w:rFonts w:ascii="Arial" w:hAnsi="Arial" w:cs="Arial"/>
          <w:sz w:val="24"/>
          <w:szCs w:val="24"/>
        </w:rPr>
        <w:t>2</w:t>
      </w:r>
      <w:r w:rsidR="005D4E8E" w:rsidRPr="006371F8">
        <w:rPr>
          <w:rFonts w:ascii="Arial" w:hAnsi="Arial" w:cs="Arial"/>
          <w:sz w:val="24"/>
          <w:szCs w:val="24"/>
        </w:rPr>
        <w:t>% wynagrodzenia</w:t>
      </w:r>
      <w:r w:rsidR="00753725">
        <w:rPr>
          <w:rFonts w:ascii="Arial" w:hAnsi="Arial" w:cs="Arial"/>
          <w:sz w:val="24"/>
          <w:szCs w:val="24"/>
        </w:rPr>
        <w:t xml:space="preserve"> określonego</w:t>
      </w:r>
      <w:r w:rsidR="00E026B6" w:rsidRPr="009915EC">
        <w:rPr>
          <w:rFonts w:ascii="Arial" w:hAnsi="Arial" w:cs="Arial"/>
          <w:sz w:val="24"/>
          <w:szCs w:val="24"/>
        </w:rPr>
        <w:t xml:space="preserve"> w § 8 ust. 1</w:t>
      </w:r>
      <w:r w:rsidR="00E026B6">
        <w:rPr>
          <w:rFonts w:ascii="Arial" w:hAnsi="Arial" w:cs="Arial"/>
          <w:sz w:val="24"/>
          <w:szCs w:val="24"/>
        </w:rPr>
        <w:t xml:space="preserve"> </w:t>
      </w:r>
      <w:r w:rsidR="005D4E8E" w:rsidRPr="006371F8">
        <w:rPr>
          <w:rFonts w:ascii="Arial" w:hAnsi="Arial" w:cs="Arial"/>
          <w:sz w:val="24"/>
          <w:szCs w:val="24"/>
        </w:rPr>
        <w:t xml:space="preserve">za każdy dzień przekroczenia terminu wykonania przedmiotu umowy określonego w § </w:t>
      </w:r>
      <w:r w:rsidR="00E026B6">
        <w:rPr>
          <w:rFonts w:ascii="Arial" w:hAnsi="Arial" w:cs="Arial"/>
          <w:sz w:val="24"/>
          <w:szCs w:val="24"/>
        </w:rPr>
        <w:t>7 pkt. 1</w:t>
      </w:r>
      <w:r w:rsidR="005D4E8E" w:rsidRPr="006371F8">
        <w:rPr>
          <w:rFonts w:ascii="Arial" w:hAnsi="Arial" w:cs="Arial"/>
          <w:sz w:val="24"/>
          <w:szCs w:val="24"/>
        </w:rPr>
        <w:t>, ale nie więcej niż 20% wynagrodzenia</w:t>
      </w:r>
      <w:r w:rsidR="00753725">
        <w:rPr>
          <w:rFonts w:ascii="Arial" w:hAnsi="Arial" w:cs="Arial"/>
          <w:sz w:val="24"/>
          <w:szCs w:val="24"/>
        </w:rPr>
        <w:t xml:space="preserve"> określonego</w:t>
      </w:r>
      <w:r w:rsidR="00E026B6" w:rsidRPr="009915EC">
        <w:rPr>
          <w:rFonts w:ascii="Arial" w:hAnsi="Arial" w:cs="Arial"/>
          <w:sz w:val="24"/>
          <w:szCs w:val="24"/>
        </w:rPr>
        <w:t xml:space="preserve"> w § 8 ust. 1</w:t>
      </w:r>
      <w:r w:rsidRPr="000078EB">
        <w:rPr>
          <w:rFonts w:ascii="Arial" w:hAnsi="Arial" w:cs="Arial"/>
          <w:sz w:val="24"/>
          <w:szCs w:val="24"/>
        </w:rPr>
        <w:t>,</w:t>
      </w:r>
    </w:p>
    <w:p w14:paraId="39D678B4" w14:textId="2799AD9D" w:rsidR="00E026B6" w:rsidRDefault="00E026B6" w:rsidP="008E4165">
      <w:pPr>
        <w:numPr>
          <w:ilvl w:val="0"/>
          <w:numId w:val="12"/>
        </w:numPr>
        <w:tabs>
          <w:tab w:val="num" w:pos="851"/>
        </w:tabs>
        <w:spacing w:after="0" w:line="360" w:lineRule="auto"/>
        <w:ind w:left="851" w:hanging="436"/>
        <w:rPr>
          <w:rFonts w:ascii="Arial" w:hAnsi="Arial" w:cs="Arial"/>
          <w:sz w:val="24"/>
          <w:szCs w:val="24"/>
        </w:rPr>
      </w:pPr>
      <w:r w:rsidRPr="000078EB">
        <w:rPr>
          <w:rFonts w:ascii="Arial" w:hAnsi="Arial" w:cs="Arial"/>
          <w:sz w:val="24"/>
          <w:szCs w:val="24"/>
        </w:rPr>
        <w:t xml:space="preserve">za zwłokę w wykonaniu </w:t>
      </w:r>
      <w:r w:rsidRPr="006371F8">
        <w:rPr>
          <w:rFonts w:ascii="Arial" w:hAnsi="Arial" w:cs="Arial"/>
          <w:sz w:val="24"/>
          <w:szCs w:val="24"/>
        </w:rPr>
        <w:t>przedmiotu umowy w wysokości 0,</w:t>
      </w:r>
      <w:r>
        <w:rPr>
          <w:rFonts w:ascii="Arial" w:hAnsi="Arial" w:cs="Arial"/>
          <w:sz w:val="24"/>
          <w:szCs w:val="24"/>
        </w:rPr>
        <w:t>2</w:t>
      </w:r>
      <w:r w:rsidRPr="006371F8">
        <w:rPr>
          <w:rFonts w:ascii="Arial" w:hAnsi="Arial" w:cs="Arial"/>
          <w:sz w:val="24"/>
          <w:szCs w:val="24"/>
        </w:rPr>
        <w:t>%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t>
      </w:r>
      <w:r w:rsidRPr="009915EC">
        <w:rPr>
          <w:rFonts w:ascii="Arial" w:hAnsi="Arial" w:cs="Arial"/>
          <w:sz w:val="24"/>
          <w:szCs w:val="24"/>
        </w:rPr>
        <w:t>w § 8 ust. 1</w:t>
      </w:r>
      <w:r>
        <w:rPr>
          <w:rFonts w:ascii="Arial" w:hAnsi="Arial" w:cs="Arial"/>
          <w:sz w:val="24"/>
          <w:szCs w:val="24"/>
        </w:rPr>
        <w:t xml:space="preserve"> </w:t>
      </w:r>
      <w:r w:rsidRPr="006371F8">
        <w:rPr>
          <w:rFonts w:ascii="Arial" w:hAnsi="Arial" w:cs="Arial"/>
          <w:sz w:val="24"/>
          <w:szCs w:val="24"/>
        </w:rPr>
        <w:t xml:space="preserve">za każdy dzień przekroczenia terminu wykonania przedmiotu umowy określonego w § </w:t>
      </w:r>
      <w:r>
        <w:rPr>
          <w:rFonts w:ascii="Arial" w:hAnsi="Arial" w:cs="Arial"/>
          <w:sz w:val="24"/>
          <w:szCs w:val="24"/>
        </w:rPr>
        <w:t xml:space="preserve">7 pkt. </w:t>
      </w:r>
      <w:r w:rsidR="00B345E5">
        <w:rPr>
          <w:rFonts w:ascii="Arial" w:hAnsi="Arial" w:cs="Arial"/>
          <w:sz w:val="24"/>
          <w:szCs w:val="24"/>
        </w:rPr>
        <w:t>2</w:t>
      </w:r>
      <w:r w:rsidRPr="006371F8">
        <w:rPr>
          <w:rFonts w:ascii="Arial" w:hAnsi="Arial" w:cs="Arial"/>
          <w:sz w:val="24"/>
          <w:szCs w:val="24"/>
        </w:rPr>
        <w:t>, ale nie więcej niż 20% wynagrodzenia</w:t>
      </w:r>
      <w:r w:rsidR="00753725">
        <w:rPr>
          <w:rFonts w:ascii="Arial" w:hAnsi="Arial" w:cs="Arial"/>
          <w:sz w:val="24"/>
          <w:szCs w:val="24"/>
        </w:rPr>
        <w:t xml:space="preserve"> określonego</w:t>
      </w:r>
      <w:r w:rsidRPr="009915EC">
        <w:rPr>
          <w:rFonts w:ascii="Arial" w:hAnsi="Arial" w:cs="Arial"/>
          <w:sz w:val="24"/>
          <w:szCs w:val="24"/>
        </w:rPr>
        <w:t xml:space="preserve"> w § 8 ust. 1</w:t>
      </w:r>
      <w:r w:rsidR="00B345E5">
        <w:rPr>
          <w:rFonts w:ascii="Arial" w:hAnsi="Arial" w:cs="Arial"/>
          <w:sz w:val="24"/>
          <w:szCs w:val="24"/>
        </w:rPr>
        <w:t xml:space="preserve">. W przypadku </w:t>
      </w:r>
      <w:r w:rsidR="00B345E5">
        <w:rPr>
          <w:rFonts w:ascii="Arial" w:hAnsi="Arial" w:cs="Arial"/>
          <w:sz w:val="24"/>
          <w:szCs w:val="24"/>
        </w:rPr>
        <w:lastRenderedPageBreak/>
        <w:t xml:space="preserve">jednoczesnego </w:t>
      </w:r>
      <w:r w:rsidR="00471DF4" w:rsidRPr="00471DF4">
        <w:rPr>
          <w:rFonts w:ascii="Arial" w:hAnsi="Arial" w:cs="Arial"/>
          <w:sz w:val="24"/>
          <w:szCs w:val="24"/>
        </w:rPr>
        <w:t>naliczenia kar za nieterminowe wykonanie przedmiotu umowy określonych w pkt 3 i pkt 4</w:t>
      </w:r>
      <w:r w:rsidR="00471DF4">
        <w:rPr>
          <w:rFonts w:ascii="Arial" w:hAnsi="Arial" w:cs="Arial"/>
          <w:sz w:val="24"/>
          <w:szCs w:val="24"/>
        </w:rPr>
        <w:t xml:space="preserve">, </w:t>
      </w:r>
      <w:r w:rsidR="00B345E5">
        <w:rPr>
          <w:rFonts w:ascii="Arial" w:hAnsi="Arial" w:cs="Arial"/>
          <w:sz w:val="24"/>
          <w:szCs w:val="24"/>
        </w:rPr>
        <w:t>kary za nieterminowe wykonanie przedmiotu zamówienia według pkt 4 zostaną pomniejszone o wartość kar za nieterminowe wykonanie instalacji fotowoltaicznej i magazynu energii naliczonych według pkt 3,</w:t>
      </w:r>
    </w:p>
    <w:p w14:paraId="60F0B9B6" w14:textId="7DDFFF96" w:rsidR="00881773" w:rsidRPr="00DB0262" w:rsidRDefault="00881773" w:rsidP="00881773">
      <w:pPr>
        <w:numPr>
          <w:ilvl w:val="0"/>
          <w:numId w:val="12"/>
        </w:numPr>
        <w:tabs>
          <w:tab w:val="clear" w:pos="1777"/>
        </w:tabs>
        <w:spacing w:after="0" w:line="360" w:lineRule="auto"/>
        <w:ind w:left="851" w:hanging="425"/>
        <w:rPr>
          <w:rFonts w:ascii="Arial" w:hAnsi="Arial" w:cs="Arial"/>
          <w:sz w:val="24"/>
          <w:szCs w:val="24"/>
        </w:rPr>
      </w:pPr>
      <w:r w:rsidRPr="00DB0262">
        <w:rPr>
          <w:rFonts w:ascii="Arial" w:hAnsi="Arial" w:cs="Arial"/>
          <w:sz w:val="24"/>
          <w:szCs w:val="24"/>
        </w:rPr>
        <w:t>za każdy dzień zwłoki w usunięciu wad po terminie, o którym mowa w § 1</w:t>
      </w:r>
      <w:r w:rsidR="00753725">
        <w:rPr>
          <w:rFonts w:ascii="Arial" w:hAnsi="Arial" w:cs="Arial"/>
          <w:sz w:val="24"/>
          <w:szCs w:val="24"/>
        </w:rPr>
        <w:t>4</w:t>
      </w:r>
      <w:r w:rsidRPr="00DB0262">
        <w:rPr>
          <w:rFonts w:ascii="Arial" w:hAnsi="Arial" w:cs="Arial"/>
          <w:sz w:val="24"/>
          <w:szCs w:val="24"/>
        </w:rPr>
        <w:t xml:space="preserve"> ust. 4, w wysokości 0,2%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 § 8 ust. 1</w:t>
      </w:r>
      <w:r w:rsidR="00753725" w:rsidRPr="000078EB">
        <w:rPr>
          <w:rFonts w:ascii="Arial" w:hAnsi="Arial" w:cs="Arial"/>
          <w:sz w:val="24"/>
          <w:szCs w:val="24"/>
        </w:rPr>
        <w:t>,</w:t>
      </w:r>
      <w:r w:rsidRPr="00DB0262">
        <w:rPr>
          <w:rFonts w:ascii="Arial" w:hAnsi="Arial" w:cs="Arial"/>
          <w:sz w:val="24"/>
          <w:szCs w:val="24"/>
        </w:rPr>
        <w:t xml:space="preserve"> ale nie więcej niż 20%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 § 8 ust. 1</w:t>
      </w:r>
      <w:r w:rsidR="00753725" w:rsidRPr="000078EB">
        <w:rPr>
          <w:rFonts w:ascii="Arial" w:hAnsi="Arial" w:cs="Arial"/>
          <w:sz w:val="24"/>
          <w:szCs w:val="24"/>
        </w:rPr>
        <w:t>,</w:t>
      </w:r>
    </w:p>
    <w:p w14:paraId="7E0F3744" w14:textId="285D64D4" w:rsidR="00881773" w:rsidRPr="00881773" w:rsidRDefault="00881773" w:rsidP="00881773">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shd w:val="clear" w:color="auto" w:fill="FFFFFF"/>
        </w:rPr>
        <w:t xml:space="preserve">każdorazowo – za brak zapłaty wynagrodzenia należnego Podwykonawcy lub dalszemu </w:t>
      </w:r>
      <w:bookmarkStart w:id="1" w:name="_Hlk103267196"/>
      <w:r w:rsidRPr="005D4E8E">
        <w:rPr>
          <w:rFonts w:ascii="Arial" w:hAnsi="Arial" w:cs="Arial"/>
          <w:sz w:val="24"/>
          <w:szCs w:val="24"/>
          <w:shd w:val="clear" w:color="auto" w:fill="FFFFFF"/>
        </w:rPr>
        <w:t>Podwykonawcy</w:t>
      </w:r>
      <w:bookmarkEnd w:id="1"/>
      <w:r w:rsidRPr="005D4E8E">
        <w:rPr>
          <w:rFonts w:ascii="Arial" w:hAnsi="Arial" w:cs="Arial"/>
          <w:sz w:val="24"/>
          <w:szCs w:val="24"/>
          <w:shd w:val="clear" w:color="auto" w:fill="FFFFFF"/>
        </w:rPr>
        <w:t xml:space="preserve"> </w:t>
      </w:r>
      <w:r w:rsidRPr="005D4E8E">
        <w:rPr>
          <w:rFonts w:ascii="Arial" w:hAnsi="Arial" w:cs="Arial"/>
          <w:sz w:val="24"/>
          <w:szCs w:val="24"/>
        </w:rPr>
        <w:t>i konieczność dokonania przez Zamawiającego bezpośredniej płatności</w:t>
      </w:r>
      <w:r w:rsidRPr="005D4E8E">
        <w:rPr>
          <w:rFonts w:ascii="Arial" w:hAnsi="Arial" w:cs="Arial"/>
          <w:sz w:val="24"/>
          <w:szCs w:val="24"/>
          <w:shd w:val="clear" w:color="auto" w:fill="FFFFFF"/>
        </w:rPr>
        <w:t xml:space="preserve"> – w wysokości 5% tego wynagrodzenia</w:t>
      </w:r>
    </w:p>
    <w:p w14:paraId="4B916424" w14:textId="77777777" w:rsidR="00BC013B" w:rsidRDefault="00881773" w:rsidP="00BC013B">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t>za nieterminową zapłatę wynagrodzenia należnego Podwykonawcom lub dalszym Podwykonawcom w wysokości ustawowych odsetek za opóźnienie za nieterminową zapłatę,</w:t>
      </w:r>
    </w:p>
    <w:p w14:paraId="28030E9B" w14:textId="0F356643" w:rsidR="00BC013B" w:rsidRDefault="00BC013B" w:rsidP="00BC013B">
      <w:pPr>
        <w:numPr>
          <w:ilvl w:val="0"/>
          <w:numId w:val="12"/>
        </w:numPr>
        <w:tabs>
          <w:tab w:val="num" w:pos="851"/>
        </w:tabs>
        <w:spacing w:after="0" w:line="360" w:lineRule="auto"/>
        <w:ind w:left="851" w:hanging="436"/>
        <w:rPr>
          <w:rFonts w:ascii="Arial" w:hAnsi="Arial" w:cs="Arial"/>
          <w:bCs/>
          <w:sz w:val="24"/>
          <w:szCs w:val="24"/>
        </w:rPr>
      </w:pPr>
      <w:r w:rsidRPr="00BC013B">
        <w:rPr>
          <w:rFonts w:ascii="Arial" w:hAnsi="Arial" w:cs="Arial"/>
          <w:sz w:val="24"/>
          <w:szCs w:val="24"/>
        </w:rPr>
        <w:t>każdorazowo – za brak zapłaty wynagrodzenia należnego Podwykonawcy z tytułu zmiany wysokości wynagrodzenia, o której mowa w § 2</w:t>
      </w:r>
      <w:r w:rsidR="002E725F">
        <w:rPr>
          <w:rFonts w:ascii="Arial" w:hAnsi="Arial" w:cs="Arial"/>
          <w:sz w:val="24"/>
          <w:szCs w:val="24"/>
        </w:rPr>
        <w:t>1</w:t>
      </w:r>
      <w:r w:rsidRPr="00BC013B">
        <w:rPr>
          <w:rFonts w:ascii="Arial" w:hAnsi="Arial" w:cs="Arial"/>
          <w:sz w:val="24"/>
          <w:szCs w:val="24"/>
        </w:rPr>
        <w:t xml:space="preserve"> – w wysokości 5% tego wynagrodzenia,</w:t>
      </w:r>
    </w:p>
    <w:p w14:paraId="3CE1695F" w14:textId="4CA900B7" w:rsidR="00BC013B" w:rsidRPr="00BC013B" w:rsidRDefault="00BC013B" w:rsidP="00BC013B">
      <w:pPr>
        <w:numPr>
          <w:ilvl w:val="0"/>
          <w:numId w:val="12"/>
        </w:numPr>
        <w:tabs>
          <w:tab w:val="num" w:pos="851"/>
        </w:tabs>
        <w:spacing w:after="0" w:line="360" w:lineRule="auto"/>
        <w:ind w:left="851" w:hanging="436"/>
        <w:rPr>
          <w:rFonts w:ascii="Arial" w:hAnsi="Arial" w:cs="Arial"/>
          <w:bCs/>
          <w:sz w:val="24"/>
          <w:szCs w:val="24"/>
        </w:rPr>
      </w:pPr>
      <w:r w:rsidRPr="00BC013B">
        <w:rPr>
          <w:rFonts w:ascii="Arial" w:hAnsi="Arial" w:cs="Arial"/>
          <w:sz w:val="24"/>
          <w:szCs w:val="24"/>
        </w:rPr>
        <w:t>za nieterminową zapłatę wynagrodzenia należnego Podwykonawcy z tytułu zmiany wysokości wynagrodzenia, o której mowa w § 2</w:t>
      </w:r>
      <w:r w:rsidR="002E725F">
        <w:rPr>
          <w:rFonts w:ascii="Arial" w:hAnsi="Arial" w:cs="Arial"/>
          <w:sz w:val="24"/>
          <w:szCs w:val="24"/>
        </w:rPr>
        <w:t>1</w:t>
      </w:r>
      <w:r w:rsidRPr="00BC013B">
        <w:rPr>
          <w:rFonts w:ascii="Arial" w:hAnsi="Arial" w:cs="Arial"/>
          <w:sz w:val="24"/>
          <w:szCs w:val="24"/>
        </w:rPr>
        <w:t>, w wysokości ustawowych odsetek za opóźnienie za nieterminową zapłatę,</w:t>
      </w:r>
    </w:p>
    <w:p w14:paraId="486EEA94" w14:textId="0855BA1A" w:rsidR="00881773" w:rsidRDefault="00881773" w:rsidP="00881773">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t xml:space="preserve">za każdorazowe nieprzedłożenie do zaakceptowania projektu umowy o podwykonawstwo, której przedmiotem są roboty budowlane, lub projektu jej zmiany w wysokości </w:t>
      </w:r>
      <w:r w:rsidR="00753725">
        <w:rPr>
          <w:rFonts w:ascii="Arial" w:hAnsi="Arial" w:cs="Arial"/>
          <w:sz w:val="24"/>
          <w:szCs w:val="24"/>
        </w:rPr>
        <w:t>0,2</w:t>
      </w:r>
      <w:r w:rsidRPr="005D4E8E">
        <w:rPr>
          <w:rFonts w:ascii="Arial" w:hAnsi="Arial" w:cs="Arial"/>
          <w:sz w:val="24"/>
          <w:szCs w:val="24"/>
        </w:rPr>
        <w:t>%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 § 8 ust. 1</w:t>
      </w:r>
      <w:r w:rsidR="00753725" w:rsidRPr="000078EB">
        <w:rPr>
          <w:rFonts w:ascii="Arial" w:hAnsi="Arial" w:cs="Arial"/>
          <w:sz w:val="24"/>
          <w:szCs w:val="24"/>
        </w:rPr>
        <w:t>,</w:t>
      </w:r>
    </w:p>
    <w:p w14:paraId="1084B191" w14:textId="49CF80E8" w:rsidR="00881773" w:rsidRDefault="00881773" w:rsidP="00881773">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t>za nieprzedłożenie poświadczonej za zgodność z oryginałem kopii umowy o podwykonawstwo lub jej zmiany w wysokości 2%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 § 8 ust. 1</w:t>
      </w:r>
      <w:r w:rsidR="00753725" w:rsidRPr="000078EB">
        <w:rPr>
          <w:rFonts w:ascii="Arial" w:hAnsi="Arial" w:cs="Arial"/>
          <w:sz w:val="24"/>
          <w:szCs w:val="24"/>
        </w:rPr>
        <w:t>,</w:t>
      </w:r>
      <w:r w:rsidRPr="005D4E8E">
        <w:rPr>
          <w:rFonts w:ascii="Arial" w:hAnsi="Arial" w:cs="Arial"/>
          <w:sz w:val="24"/>
          <w:szCs w:val="24"/>
        </w:rPr>
        <w:t xml:space="preserve"> za każdy dzień zwłoki,</w:t>
      </w:r>
      <w:r w:rsidRPr="005D4E8E">
        <w:rPr>
          <w:rFonts w:ascii="Arial" w:hAnsi="Arial" w:cs="Arial"/>
          <w:bCs/>
          <w:sz w:val="24"/>
          <w:szCs w:val="24"/>
        </w:rPr>
        <w:t xml:space="preserve"> ale nie więcej niż 20% wynagrodzenia</w:t>
      </w:r>
      <w:r w:rsidR="00753725">
        <w:rPr>
          <w:rFonts w:ascii="Arial" w:hAnsi="Arial" w:cs="Arial"/>
          <w:bCs/>
          <w:sz w:val="24"/>
          <w:szCs w:val="24"/>
        </w:rPr>
        <w:t xml:space="preserve"> </w:t>
      </w:r>
      <w:r w:rsidR="00753725">
        <w:rPr>
          <w:rFonts w:ascii="Arial" w:hAnsi="Arial" w:cs="Arial"/>
          <w:sz w:val="24"/>
          <w:szCs w:val="24"/>
        </w:rPr>
        <w:t>określonego</w:t>
      </w:r>
      <w:r w:rsidR="00753725" w:rsidRPr="009915EC">
        <w:rPr>
          <w:rFonts w:ascii="Arial" w:hAnsi="Arial" w:cs="Arial"/>
          <w:sz w:val="24"/>
          <w:szCs w:val="24"/>
        </w:rPr>
        <w:t xml:space="preserve"> w § 8 ust. 1</w:t>
      </w:r>
      <w:r w:rsidRPr="005D4E8E">
        <w:rPr>
          <w:rFonts w:ascii="Arial" w:hAnsi="Arial" w:cs="Arial"/>
          <w:sz w:val="24"/>
          <w:szCs w:val="24"/>
        </w:rPr>
        <w:t>,</w:t>
      </w:r>
    </w:p>
    <w:p w14:paraId="72DD8753" w14:textId="284F8BDF" w:rsidR="00881773" w:rsidRDefault="00881773" w:rsidP="00881773">
      <w:pPr>
        <w:numPr>
          <w:ilvl w:val="0"/>
          <w:numId w:val="12"/>
        </w:numPr>
        <w:tabs>
          <w:tab w:val="num" w:pos="851"/>
        </w:tabs>
        <w:spacing w:after="0" w:line="360" w:lineRule="auto"/>
        <w:ind w:left="851" w:hanging="436"/>
        <w:rPr>
          <w:rFonts w:ascii="Arial" w:hAnsi="Arial" w:cs="Arial"/>
          <w:bCs/>
          <w:sz w:val="24"/>
          <w:szCs w:val="24"/>
        </w:rPr>
      </w:pPr>
      <w:r w:rsidRPr="00F62097">
        <w:rPr>
          <w:rFonts w:ascii="Arial" w:hAnsi="Arial" w:cs="Arial"/>
          <w:sz w:val="24"/>
          <w:szCs w:val="24"/>
        </w:rPr>
        <w:t>za brak zmiany umowy o podwykonawstwo w zakresie terminu zapłaty w wysokości 0,2%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 § 8 ust. 1</w:t>
      </w:r>
      <w:r w:rsidR="00753725" w:rsidRPr="000078EB">
        <w:rPr>
          <w:rFonts w:ascii="Arial" w:hAnsi="Arial" w:cs="Arial"/>
          <w:sz w:val="24"/>
          <w:szCs w:val="24"/>
        </w:rPr>
        <w:t>,</w:t>
      </w:r>
      <w:r w:rsidRPr="00F62097">
        <w:rPr>
          <w:rFonts w:ascii="Arial" w:hAnsi="Arial" w:cs="Arial"/>
          <w:sz w:val="24"/>
          <w:szCs w:val="24"/>
        </w:rPr>
        <w:t xml:space="preserve"> za każdy dzień zwłoki, ale nie więcej niż 20% wynagrodzenia</w:t>
      </w:r>
      <w:r w:rsidR="00753725">
        <w:rPr>
          <w:rFonts w:ascii="Arial" w:hAnsi="Arial" w:cs="Arial"/>
          <w:sz w:val="24"/>
          <w:szCs w:val="24"/>
        </w:rPr>
        <w:t xml:space="preserve"> określonego</w:t>
      </w:r>
      <w:r w:rsidR="00753725" w:rsidRPr="009915EC">
        <w:rPr>
          <w:rFonts w:ascii="Arial" w:hAnsi="Arial" w:cs="Arial"/>
          <w:sz w:val="24"/>
          <w:szCs w:val="24"/>
        </w:rPr>
        <w:t xml:space="preserve"> w § 8 ust. 1</w:t>
      </w:r>
      <w:r w:rsidR="00753725" w:rsidRPr="000078EB">
        <w:rPr>
          <w:rFonts w:ascii="Arial" w:hAnsi="Arial" w:cs="Arial"/>
          <w:sz w:val="24"/>
          <w:szCs w:val="24"/>
        </w:rPr>
        <w:t>,</w:t>
      </w:r>
    </w:p>
    <w:p w14:paraId="59A34F46" w14:textId="381417F7" w:rsidR="00FC2957" w:rsidRPr="004033A9" w:rsidRDefault="00FC2957" w:rsidP="00FC2957">
      <w:pPr>
        <w:numPr>
          <w:ilvl w:val="0"/>
          <w:numId w:val="12"/>
        </w:numPr>
        <w:tabs>
          <w:tab w:val="num" w:pos="851"/>
        </w:tabs>
        <w:spacing w:after="0" w:line="360" w:lineRule="auto"/>
        <w:ind w:left="851" w:hanging="436"/>
        <w:rPr>
          <w:rFonts w:ascii="Arial" w:hAnsi="Arial" w:cs="Arial"/>
          <w:bCs/>
          <w:sz w:val="24"/>
          <w:szCs w:val="24"/>
        </w:rPr>
      </w:pPr>
      <w:r w:rsidRPr="004033A9">
        <w:rPr>
          <w:rFonts w:ascii="Arial" w:hAnsi="Arial" w:cs="Arial"/>
          <w:sz w:val="24"/>
          <w:szCs w:val="24"/>
        </w:rPr>
        <w:t xml:space="preserve">za zwłokę w przekazaniu faktury korygującej do siedziby Zamawiającego za każdy dzień przekroczenia terminu, o którym mowa w § </w:t>
      </w:r>
      <w:r w:rsidR="00753725">
        <w:rPr>
          <w:rFonts w:ascii="Arial" w:hAnsi="Arial" w:cs="Arial"/>
          <w:sz w:val="24"/>
          <w:szCs w:val="24"/>
        </w:rPr>
        <w:t>9</w:t>
      </w:r>
      <w:r w:rsidRPr="004033A9">
        <w:rPr>
          <w:rFonts w:ascii="Arial" w:hAnsi="Arial" w:cs="Arial"/>
          <w:sz w:val="24"/>
          <w:szCs w:val="24"/>
        </w:rPr>
        <w:t xml:space="preserve"> ust. </w:t>
      </w:r>
      <w:r w:rsidR="00753725">
        <w:rPr>
          <w:rFonts w:ascii="Arial" w:hAnsi="Arial" w:cs="Arial"/>
          <w:sz w:val="24"/>
          <w:szCs w:val="24"/>
        </w:rPr>
        <w:t>3</w:t>
      </w:r>
      <w:r w:rsidRPr="004033A9">
        <w:rPr>
          <w:rFonts w:ascii="Arial" w:hAnsi="Arial" w:cs="Arial"/>
          <w:sz w:val="24"/>
          <w:szCs w:val="24"/>
        </w:rPr>
        <w:t xml:space="preserve"> w wysokości </w:t>
      </w:r>
      <w:r w:rsidRPr="004033A9">
        <w:rPr>
          <w:rFonts w:ascii="Arial" w:hAnsi="Arial" w:cs="Arial"/>
          <w:sz w:val="24"/>
          <w:szCs w:val="24"/>
        </w:rPr>
        <w:lastRenderedPageBreak/>
        <w:t xml:space="preserve">5% wartości faktury, w odniesieniu do której wystawienia Wykonawca został wezwany, ale nie więcej niż 20% wynagrodzenia </w:t>
      </w:r>
      <w:r w:rsidR="00753725">
        <w:rPr>
          <w:rFonts w:ascii="Arial" w:hAnsi="Arial" w:cs="Arial"/>
          <w:sz w:val="24"/>
          <w:szCs w:val="24"/>
        </w:rPr>
        <w:t>określonego</w:t>
      </w:r>
      <w:r w:rsidR="00753725" w:rsidRPr="009915EC">
        <w:rPr>
          <w:rFonts w:ascii="Arial" w:hAnsi="Arial" w:cs="Arial"/>
          <w:sz w:val="24"/>
          <w:szCs w:val="24"/>
        </w:rPr>
        <w:t xml:space="preserve"> w § 8 ust. 1</w:t>
      </w:r>
      <w:r w:rsidRPr="004033A9">
        <w:rPr>
          <w:rFonts w:ascii="Arial" w:hAnsi="Arial" w:cs="Arial"/>
          <w:sz w:val="24"/>
          <w:szCs w:val="24"/>
        </w:rPr>
        <w:t>,</w:t>
      </w:r>
    </w:p>
    <w:p w14:paraId="79884449" w14:textId="7F0B2534" w:rsidR="00FC2957" w:rsidRPr="004033A9" w:rsidRDefault="00FC2957" w:rsidP="00FC2957">
      <w:pPr>
        <w:numPr>
          <w:ilvl w:val="0"/>
          <w:numId w:val="12"/>
        </w:numPr>
        <w:tabs>
          <w:tab w:val="num" w:pos="851"/>
        </w:tabs>
        <w:spacing w:after="0" w:line="360" w:lineRule="auto"/>
        <w:ind w:left="851" w:hanging="436"/>
        <w:rPr>
          <w:rFonts w:ascii="Arial" w:hAnsi="Arial" w:cs="Arial"/>
          <w:bCs/>
          <w:sz w:val="24"/>
          <w:szCs w:val="24"/>
        </w:rPr>
      </w:pPr>
      <w:r w:rsidRPr="004033A9">
        <w:rPr>
          <w:rFonts w:ascii="Arial" w:hAnsi="Arial" w:cs="Arial"/>
          <w:sz w:val="24"/>
          <w:szCs w:val="24"/>
        </w:rPr>
        <w:t>za zwłokę w zmianie osób przedstawionych w „wykazie osób, skierowanych przez Wykonawcę do realizacji zamówienia” za każdy dzień przekroczenia terminu, o którym mowa w § 1</w:t>
      </w:r>
      <w:r w:rsidR="00753725">
        <w:rPr>
          <w:rFonts w:ascii="Arial" w:hAnsi="Arial" w:cs="Arial"/>
          <w:sz w:val="24"/>
          <w:szCs w:val="24"/>
        </w:rPr>
        <w:t>9</w:t>
      </w:r>
      <w:r w:rsidRPr="004033A9">
        <w:rPr>
          <w:rFonts w:ascii="Arial" w:hAnsi="Arial" w:cs="Arial"/>
          <w:sz w:val="24"/>
          <w:szCs w:val="24"/>
        </w:rPr>
        <w:t xml:space="preserve"> ust. 4 w wysokości 0,2% wynagrodzenia </w:t>
      </w:r>
      <w:r w:rsidR="00753725">
        <w:rPr>
          <w:rFonts w:ascii="Arial" w:hAnsi="Arial" w:cs="Arial"/>
          <w:sz w:val="24"/>
          <w:szCs w:val="24"/>
        </w:rPr>
        <w:t>określonego</w:t>
      </w:r>
      <w:r w:rsidR="00753725" w:rsidRPr="009915EC">
        <w:rPr>
          <w:rFonts w:ascii="Arial" w:hAnsi="Arial" w:cs="Arial"/>
          <w:sz w:val="24"/>
          <w:szCs w:val="24"/>
        </w:rPr>
        <w:t xml:space="preserve"> w § 8 ust. 1</w:t>
      </w:r>
      <w:r w:rsidRPr="004033A9">
        <w:rPr>
          <w:rFonts w:ascii="Arial" w:hAnsi="Arial" w:cs="Arial"/>
          <w:sz w:val="24"/>
          <w:szCs w:val="24"/>
        </w:rPr>
        <w:t xml:space="preserve">, ale nie więcej niż 20% wynagrodzenia </w:t>
      </w:r>
      <w:r w:rsidR="00753725">
        <w:rPr>
          <w:rFonts w:ascii="Arial" w:hAnsi="Arial" w:cs="Arial"/>
          <w:sz w:val="24"/>
          <w:szCs w:val="24"/>
        </w:rPr>
        <w:t>określonego</w:t>
      </w:r>
      <w:r w:rsidR="00753725" w:rsidRPr="009915EC">
        <w:rPr>
          <w:rFonts w:ascii="Arial" w:hAnsi="Arial" w:cs="Arial"/>
          <w:sz w:val="24"/>
          <w:szCs w:val="24"/>
        </w:rPr>
        <w:t xml:space="preserve"> w § 8 ust. 1</w:t>
      </w:r>
      <w:r w:rsidRPr="004033A9">
        <w:rPr>
          <w:rFonts w:ascii="Arial" w:hAnsi="Arial" w:cs="Arial"/>
          <w:sz w:val="24"/>
          <w:szCs w:val="24"/>
        </w:rPr>
        <w:t>,</w:t>
      </w:r>
    </w:p>
    <w:p w14:paraId="24105285" w14:textId="5AF7E857" w:rsidR="005D4E8E" w:rsidRPr="00753725" w:rsidRDefault="005D4E8E" w:rsidP="00FC2957">
      <w:pPr>
        <w:numPr>
          <w:ilvl w:val="0"/>
          <w:numId w:val="12"/>
        </w:numPr>
        <w:tabs>
          <w:tab w:val="num" w:pos="851"/>
        </w:tabs>
        <w:spacing w:after="0" w:line="360" w:lineRule="auto"/>
        <w:ind w:left="851" w:hanging="436"/>
        <w:rPr>
          <w:rFonts w:ascii="Arial" w:hAnsi="Arial" w:cs="Arial"/>
          <w:sz w:val="24"/>
          <w:szCs w:val="24"/>
        </w:rPr>
      </w:pPr>
      <w:r w:rsidRPr="00FC2957">
        <w:rPr>
          <w:rFonts w:ascii="Arial" w:hAnsi="Arial" w:cs="Arial"/>
          <w:sz w:val="24"/>
          <w:szCs w:val="24"/>
        </w:rPr>
        <w:t>za niedopełnienie wymogu zatrudniania Pracowników wykonujących czynności opisane w § 1</w:t>
      </w:r>
      <w:r w:rsidR="00753725">
        <w:rPr>
          <w:rFonts w:ascii="Arial" w:hAnsi="Arial" w:cs="Arial"/>
          <w:sz w:val="24"/>
          <w:szCs w:val="24"/>
        </w:rPr>
        <w:t>6</w:t>
      </w:r>
      <w:r w:rsidRPr="00FC2957">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r w:rsidR="00753725">
        <w:rPr>
          <w:rFonts w:ascii="Arial" w:hAnsi="Arial" w:cs="Arial"/>
          <w:sz w:val="24"/>
          <w:szCs w:val="24"/>
        </w:rPr>
        <w:t>,</w:t>
      </w:r>
    </w:p>
    <w:p w14:paraId="69221120" w14:textId="0E1E02C2" w:rsidR="00753725" w:rsidRPr="00FC2957" w:rsidRDefault="00753725" w:rsidP="00FC2957">
      <w:pPr>
        <w:numPr>
          <w:ilvl w:val="0"/>
          <w:numId w:val="12"/>
        </w:numPr>
        <w:tabs>
          <w:tab w:val="num" w:pos="851"/>
        </w:tabs>
        <w:spacing w:after="0" w:line="360" w:lineRule="auto"/>
        <w:ind w:left="851" w:hanging="436"/>
        <w:rPr>
          <w:rFonts w:ascii="Arial" w:hAnsi="Arial" w:cs="Arial"/>
          <w:sz w:val="24"/>
          <w:szCs w:val="24"/>
        </w:rPr>
      </w:pPr>
      <w:r w:rsidRPr="009915EC">
        <w:rPr>
          <w:rFonts w:ascii="Arial" w:hAnsi="Arial" w:cs="Arial"/>
          <w:sz w:val="24"/>
          <w:szCs w:val="24"/>
        </w:rPr>
        <w:t>za niewykonanie obowiązku, o którym mowa w § 2</w:t>
      </w:r>
      <w:r>
        <w:rPr>
          <w:rFonts w:ascii="Arial" w:hAnsi="Arial" w:cs="Arial"/>
          <w:sz w:val="24"/>
          <w:szCs w:val="24"/>
        </w:rPr>
        <w:t>5</w:t>
      </w:r>
      <w:r w:rsidRPr="009915EC">
        <w:rPr>
          <w:rFonts w:ascii="Arial" w:hAnsi="Arial" w:cs="Arial"/>
          <w:sz w:val="24"/>
          <w:szCs w:val="24"/>
        </w:rPr>
        <w:t xml:space="preserve"> ust. 6 w wysokości 5% wynagrodzenia określonego w § 8 ust. 1</w:t>
      </w:r>
      <w:r>
        <w:rPr>
          <w:rFonts w:ascii="Arial" w:hAnsi="Arial" w:cs="Arial"/>
          <w:sz w:val="24"/>
          <w:szCs w:val="24"/>
        </w:rPr>
        <w:t>.</w:t>
      </w:r>
    </w:p>
    <w:p w14:paraId="213A89B1" w14:textId="00F00E40" w:rsidR="005D4E8E" w:rsidRPr="002E5202" w:rsidRDefault="005D4E8E" w:rsidP="002E5202">
      <w:pPr>
        <w:numPr>
          <w:ilvl w:val="0"/>
          <w:numId w:val="11"/>
        </w:numPr>
        <w:tabs>
          <w:tab w:val="clear" w:pos="720"/>
          <w:tab w:val="num" w:pos="-3969"/>
        </w:tabs>
        <w:spacing w:after="0" w:line="360" w:lineRule="auto"/>
        <w:ind w:left="426" w:hanging="426"/>
        <w:rPr>
          <w:rFonts w:ascii="Arial" w:hAnsi="Arial" w:cs="Arial"/>
          <w:sz w:val="24"/>
          <w:szCs w:val="24"/>
        </w:rPr>
      </w:pPr>
      <w:r w:rsidRPr="005D4E8E">
        <w:rPr>
          <w:rFonts w:ascii="Arial" w:hAnsi="Arial" w:cs="Arial"/>
          <w:sz w:val="24"/>
          <w:szCs w:val="24"/>
        </w:rPr>
        <w:t>Łączna wysokość kar umownych, które Zamawiający może naliczyć wobec Wykonawcy nie może przekroczyć 30% wynagrodzenia umownego</w:t>
      </w:r>
      <w:r w:rsidRPr="002E5202">
        <w:rPr>
          <w:rFonts w:ascii="Arial" w:hAnsi="Arial" w:cs="Arial"/>
          <w:sz w:val="24"/>
          <w:szCs w:val="24"/>
        </w:rPr>
        <w:t>.</w:t>
      </w:r>
    </w:p>
    <w:p w14:paraId="5DC108D1" w14:textId="77777777" w:rsidR="005D4E8E" w:rsidRPr="002E5202" w:rsidRDefault="005D4E8E" w:rsidP="00522B96">
      <w:pPr>
        <w:numPr>
          <w:ilvl w:val="0"/>
          <w:numId w:val="11"/>
        </w:numPr>
        <w:tabs>
          <w:tab w:val="clear" w:pos="720"/>
          <w:tab w:val="num" w:pos="-3969"/>
        </w:tabs>
        <w:spacing w:after="0" w:line="360" w:lineRule="auto"/>
        <w:ind w:left="426" w:hanging="426"/>
        <w:rPr>
          <w:rFonts w:ascii="Arial" w:hAnsi="Arial" w:cs="Arial"/>
          <w:sz w:val="24"/>
          <w:szCs w:val="24"/>
        </w:rPr>
      </w:pPr>
      <w:r w:rsidRPr="002E5202">
        <w:rPr>
          <w:rFonts w:ascii="Arial" w:hAnsi="Arial" w:cs="Arial"/>
          <w:sz w:val="24"/>
          <w:szCs w:val="24"/>
        </w:rPr>
        <w:t>Zamawiający może dochodzić odszkodowania uzupełniającego na zasadach ogólnych.</w:t>
      </w:r>
    </w:p>
    <w:p w14:paraId="6EB5D505" w14:textId="75BA1777" w:rsidR="00216650" w:rsidRPr="006B3AFE" w:rsidRDefault="004033A9" w:rsidP="006B3AFE">
      <w:pPr>
        <w:pStyle w:val="Nagwek1"/>
        <w:spacing w:before="240" w:line="360" w:lineRule="auto"/>
        <w:jc w:val="center"/>
        <w:rPr>
          <w:b w:val="0"/>
          <w:color w:val="auto"/>
          <w:sz w:val="24"/>
        </w:rPr>
      </w:pPr>
      <w:r w:rsidRPr="006B3AFE">
        <w:rPr>
          <w:b w:val="0"/>
          <w:color w:val="auto"/>
          <w:sz w:val="24"/>
        </w:rPr>
        <w:t>Osoby odpowiedzialne za realizację umowy</w:t>
      </w:r>
    </w:p>
    <w:p w14:paraId="50BA1661" w14:textId="247A16AB"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062A94">
        <w:rPr>
          <w:rFonts w:ascii="Arial" w:hAnsi="Arial" w:cs="Arial"/>
          <w:sz w:val="24"/>
          <w:szCs w:val="24"/>
        </w:rPr>
        <w:t>8</w:t>
      </w:r>
    </w:p>
    <w:p w14:paraId="0DF960EE" w14:textId="1A22C2AF" w:rsidR="00216650" w:rsidRDefault="0026152A" w:rsidP="0027626F">
      <w:pPr>
        <w:numPr>
          <w:ilvl w:val="0"/>
          <w:numId w:val="13"/>
        </w:numPr>
        <w:tabs>
          <w:tab w:val="clear" w:pos="720"/>
          <w:tab w:val="num" w:pos="426"/>
        </w:tabs>
        <w:spacing w:after="0" w:line="360" w:lineRule="auto"/>
        <w:ind w:hanging="720"/>
        <w:rPr>
          <w:rFonts w:ascii="Arial" w:hAnsi="Arial" w:cs="Arial"/>
          <w:color w:val="000000"/>
          <w:sz w:val="24"/>
          <w:szCs w:val="24"/>
        </w:rPr>
      </w:pPr>
      <w:r>
        <w:rPr>
          <w:rFonts w:ascii="Arial" w:hAnsi="Arial" w:cs="Arial"/>
          <w:sz w:val="24"/>
          <w:szCs w:val="24"/>
        </w:rPr>
        <w:t>Inspektorem nadzoru</w:t>
      </w:r>
      <w:r w:rsidR="00216650" w:rsidRPr="000078EB">
        <w:rPr>
          <w:rFonts w:ascii="Arial" w:hAnsi="Arial" w:cs="Arial"/>
          <w:sz w:val="24"/>
          <w:szCs w:val="24"/>
        </w:rPr>
        <w:t xml:space="preserve"> ze strony Zamawiającego jest</w:t>
      </w:r>
      <w:r w:rsidR="00216650" w:rsidRPr="000078EB">
        <w:rPr>
          <w:rFonts w:ascii="Arial" w:hAnsi="Arial" w:cs="Arial"/>
          <w:color w:val="000000"/>
          <w:sz w:val="24"/>
          <w:szCs w:val="24"/>
        </w:rPr>
        <w:t xml:space="preserve"> ....................................</w:t>
      </w:r>
    </w:p>
    <w:p w14:paraId="33084E32" w14:textId="079BD111" w:rsidR="00216650" w:rsidRPr="003D3508" w:rsidRDefault="0026152A" w:rsidP="0027626F">
      <w:pPr>
        <w:numPr>
          <w:ilvl w:val="0"/>
          <w:numId w:val="13"/>
        </w:numPr>
        <w:tabs>
          <w:tab w:val="clear" w:pos="720"/>
          <w:tab w:val="num" w:pos="426"/>
        </w:tabs>
        <w:spacing w:after="0" w:line="360" w:lineRule="auto"/>
        <w:ind w:left="426" w:hanging="426"/>
        <w:rPr>
          <w:rFonts w:ascii="Arial" w:hAnsi="Arial" w:cs="Arial"/>
          <w:color w:val="000000"/>
          <w:sz w:val="24"/>
          <w:szCs w:val="24"/>
        </w:rPr>
      </w:pPr>
      <w:r>
        <w:rPr>
          <w:rFonts w:ascii="Arial" w:hAnsi="Arial" w:cs="Arial"/>
          <w:sz w:val="24"/>
          <w:szCs w:val="24"/>
        </w:rPr>
        <w:t xml:space="preserve">Kierownikiem </w:t>
      </w:r>
      <w:r w:rsidR="00062A94">
        <w:rPr>
          <w:rFonts w:ascii="Arial" w:hAnsi="Arial" w:cs="Arial"/>
          <w:sz w:val="24"/>
          <w:szCs w:val="24"/>
        </w:rPr>
        <w:t>budowy</w:t>
      </w:r>
      <w:r w:rsidR="00216650" w:rsidRPr="005C533B">
        <w:rPr>
          <w:rFonts w:ascii="Arial" w:hAnsi="Arial" w:cs="Arial"/>
          <w:sz w:val="24"/>
          <w:szCs w:val="24"/>
        </w:rPr>
        <w:t xml:space="preserve"> ze strony Wykonawcy jest</w:t>
      </w:r>
      <w:r w:rsidR="004654A3">
        <w:rPr>
          <w:rFonts w:ascii="Arial" w:hAnsi="Arial" w:cs="Arial"/>
          <w:sz w:val="24"/>
          <w:szCs w:val="24"/>
        </w:rPr>
        <w:t xml:space="preserve"> ……………………</w:t>
      </w:r>
      <w:r w:rsidR="00216650" w:rsidRPr="005C533B">
        <w:rPr>
          <w:rFonts w:ascii="Arial" w:hAnsi="Arial" w:cs="Arial"/>
          <w:color w:val="000000"/>
          <w:sz w:val="24"/>
          <w:szCs w:val="24"/>
        </w:rPr>
        <w:t>................</w:t>
      </w:r>
    </w:p>
    <w:p w14:paraId="23A9B5E0" w14:textId="3A9752E5" w:rsidR="00B5134A" w:rsidRPr="002D6047" w:rsidRDefault="00216650" w:rsidP="002D6047">
      <w:pPr>
        <w:numPr>
          <w:ilvl w:val="0"/>
          <w:numId w:val="13"/>
        </w:numPr>
        <w:tabs>
          <w:tab w:val="clear" w:pos="720"/>
          <w:tab w:val="num" w:pos="426"/>
        </w:tabs>
        <w:spacing w:line="360" w:lineRule="auto"/>
        <w:ind w:left="426" w:hanging="426"/>
        <w:rPr>
          <w:rFonts w:ascii="Arial" w:hAnsi="Arial" w:cs="Arial"/>
          <w:color w:val="000000"/>
          <w:sz w:val="24"/>
          <w:szCs w:val="24"/>
        </w:rPr>
      </w:pPr>
      <w:r w:rsidRPr="000078EB">
        <w:rPr>
          <w:rFonts w:ascii="Arial" w:hAnsi="Arial" w:cs="Arial"/>
          <w:color w:val="000000"/>
          <w:sz w:val="24"/>
          <w:szCs w:val="24"/>
        </w:rPr>
        <w:t xml:space="preserve">Zamawiający przewiduje możliwość zmiany osób, o których mowa w ust. 1 i 2. Zmiana taka wymaga pisemnego oświadczenia odpowiednio Zamawiającego lub Wykonawcy pod rygorem nieważności. </w:t>
      </w:r>
    </w:p>
    <w:p w14:paraId="6D99950F" w14:textId="5DC7EF36" w:rsidR="00F62097" w:rsidRPr="0084199B" w:rsidRDefault="00F62097" w:rsidP="00522B96">
      <w:pPr>
        <w:tabs>
          <w:tab w:val="num" w:pos="360"/>
          <w:tab w:val="left" w:pos="420"/>
        </w:tabs>
        <w:spacing w:before="120" w:after="0" w:line="360" w:lineRule="auto"/>
        <w:ind w:left="360" w:hanging="360"/>
        <w:jc w:val="center"/>
        <w:rPr>
          <w:rFonts w:ascii="Arial" w:hAnsi="Arial" w:cs="Arial"/>
          <w:sz w:val="24"/>
          <w:szCs w:val="24"/>
        </w:rPr>
      </w:pPr>
      <w:r w:rsidRPr="00504AED">
        <w:rPr>
          <w:rFonts w:ascii="Arial" w:hAnsi="Arial" w:cs="Arial"/>
          <w:sz w:val="24"/>
          <w:szCs w:val="24"/>
        </w:rPr>
        <w:t xml:space="preserve">§ </w:t>
      </w:r>
      <w:r w:rsidR="00CD3147">
        <w:rPr>
          <w:rFonts w:ascii="Arial" w:hAnsi="Arial" w:cs="Arial"/>
          <w:sz w:val="24"/>
          <w:szCs w:val="24"/>
        </w:rPr>
        <w:t>1</w:t>
      </w:r>
      <w:r w:rsidR="00062A94">
        <w:rPr>
          <w:rFonts w:ascii="Arial" w:hAnsi="Arial" w:cs="Arial"/>
          <w:sz w:val="24"/>
          <w:szCs w:val="24"/>
        </w:rPr>
        <w:t>9</w:t>
      </w:r>
    </w:p>
    <w:p w14:paraId="37F84C46" w14:textId="77777777" w:rsidR="00F62097" w:rsidRPr="0084199B" w:rsidRDefault="00F62097" w:rsidP="000A7B84">
      <w:pPr>
        <w:numPr>
          <w:ilvl w:val="0"/>
          <w:numId w:val="3"/>
        </w:numPr>
        <w:spacing w:after="0" w:line="360" w:lineRule="auto"/>
        <w:ind w:left="426" w:hanging="426"/>
        <w:rPr>
          <w:rFonts w:ascii="Arial" w:hAnsi="Arial" w:cs="Arial"/>
          <w:sz w:val="24"/>
          <w:szCs w:val="24"/>
        </w:rPr>
      </w:pPr>
      <w:r w:rsidRPr="0084199B">
        <w:rPr>
          <w:rFonts w:ascii="Arial" w:hAnsi="Arial" w:cs="Arial"/>
          <w:sz w:val="24"/>
          <w:szCs w:val="24"/>
        </w:rPr>
        <w:t>Wykonawca może zaproponować zmianę o</w:t>
      </w:r>
      <w:r>
        <w:rPr>
          <w:rFonts w:ascii="Arial" w:hAnsi="Arial" w:cs="Arial"/>
          <w:sz w:val="24"/>
          <w:szCs w:val="24"/>
        </w:rPr>
        <w:t>sób przedstawionych w ofercie w </w:t>
      </w:r>
      <w:r w:rsidRPr="0084199B">
        <w:rPr>
          <w:rFonts w:ascii="Arial" w:hAnsi="Arial" w:cs="Arial"/>
          <w:sz w:val="24"/>
          <w:szCs w:val="24"/>
        </w:rPr>
        <w:t>„wykazie osób, skierowanych przez Wykonawcę do realizacji zamówienia”. Zmiana taka jest możliwa jedynie za uprzednią pisemną zgodą Zamawiającego.</w:t>
      </w:r>
    </w:p>
    <w:p w14:paraId="4B92DB97" w14:textId="77777777" w:rsidR="00F62097" w:rsidRPr="0084199B" w:rsidRDefault="00F62097" w:rsidP="000A7B84">
      <w:pPr>
        <w:numPr>
          <w:ilvl w:val="0"/>
          <w:numId w:val="3"/>
        </w:numPr>
        <w:spacing w:after="0" w:line="360" w:lineRule="auto"/>
        <w:ind w:left="426" w:hanging="426"/>
        <w:rPr>
          <w:rFonts w:ascii="Arial" w:hAnsi="Arial" w:cs="Arial"/>
          <w:sz w:val="24"/>
          <w:szCs w:val="24"/>
        </w:rPr>
      </w:pPr>
      <w:r w:rsidRPr="0084199B">
        <w:rPr>
          <w:rFonts w:ascii="Arial" w:hAnsi="Arial" w:cs="Arial"/>
          <w:sz w:val="24"/>
          <w:szCs w:val="24"/>
        </w:rPr>
        <w:lastRenderedPageBreak/>
        <w:t>Zamawiający może zażądać od Wykonawc</w:t>
      </w:r>
      <w:r>
        <w:rPr>
          <w:rFonts w:ascii="Arial" w:hAnsi="Arial" w:cs="Arial"/>
          <w:sz w:val="24"/>
          <w:szCs w:val="24"/>
        </w:rPr>
        <w:t>y zmiany osób przedstawionych w </w:t>
      </w:r>
      <w:r w:rsidRPr="0084199B">
        <w:rPr>
          <w:rFonts w:ascii="Arial" w:hAnsi="Arial" w:cs="Arial"/>
          <w:sz w:val="24"/>
          <w:szCs w:val="24"/>
        </w:rPr>
        <w:t>ofercie w „wykazie osób, skierowanych przez Wykonawcę do realizacji zamówienia”, jeżeli uzna, iż osoby te nie wykonują w sposób należyty swoich obowiązków wynikających z umowy.</w:t>
      </w:r>
    </w:p>
    <w:p w14:paraId="5BFF189B" w14:textId="77777777" w:rsidR="00F62097" w:rsidRPr="0084199B" w:rsidRDefault="00F62097" w:rsidP="000A7B84">
      <w:pPr>
        <w:numPr>
          <w:ilvl w:val="0"/>
          <w:numId w:val="3"/>
        </w:numPr>
        <w:spacing w:after="0" w:line="360" w:lineRule="auto"/>
        <w:ind w:left="426" w:hanging="426"/>
        <w:rPr>
          <w:rFonts w:ascii="Arial" w:hAnsi="Arial" w:cs="Arial"/>
          <w:sz w:val="24"/>
          <w:szCs w:val="24"/>
        </w:rPr>
      </w:pPr>
      <w:r w:rsidRPr="0084199B">
        <w:rPr>
          <w:rFonts w:ascii="Arial" w:hAnsi="Arial" w:cs="Arial"/>
          <w:sz w:val="24"/>
          <w:szCs w:val="24"/>
        </w:rPr>
        <w:t>W przypadku zmiany osób przedstawionych w ofercie w „wykazie osób, skierowanych przez Wykonawcę do realizacji zamówienia”, na nowe osoby, muszą one spełniać co n</w:t>
      </w:r>
      <w:r>
        <w:rPr>
          <w:rFonts w:ascii="Arial" w:hAnsi="Arial" w:cs="Arial"/>
          <w:sz w:val="24"/>
          <w:szCs w:val="24"/>
        </w:rPr>
        <w:t>ajmniej wymagania określone w S</w:t>
      </w:r>
      <w:r w:rsidRPr="0084199B">
        <w:rPr>
          <w:rFonts w:ascii="Arial" w:hAnsi="Arial" w:cs="Arial"/>
          <w:sz w:val="24"/>
          <w:szCs w:val="24"/>
        </w:rPr>
        <w:t>WZ i umowie.</w:t>
      </w:r>
    </w:p>
    <w:p w14:paraId="645FC999" w14:textId="77777777" w:rsidR="00F62097" w:rsidRPr="0084199B" w:rsidRDefault="00F62097" w:rsidP="00191794">
      <w:pPr>
        <w:numPr>
          <w:ilvl w:val="0"/>
          <w:numId w:val="3"/>
        </w:numPr>
        <w:spacing w:after="0" w:line="360" w:lineRule="auto"/>
        <w:ind w:left="426" w:hanging="426"/>
        <w:rPr>
          <w:rFonts w:ascii="Arial" w:hAnsi="Arial" w:cs="Arial"/>
          <w:sz w:val="24"/>
          <w:szCs w:val="24"/>
        </w:rPr>
      </w:pPr>
      <w:r w:rsidRPr="0084199B">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14:paraId="744DE88A" w14:textId="4706A1D9" w:rsidR="00191794" w:rsidRPr="00FC134C" w:rsidRDefault="00F62097" w:rsidP="00522B96">
      <w:pPr>
        <w:numPr>
          <w:ilvl w:val="0"/>
          <w:numId w:val="3"/>
        </w:numPr>
        <w:spacing w:after="0" w:line="360" w:lineRule="auto"/>
        <w:ind w:left="426" w:hanging="426"/>
        <w:rPr>
          <w:rFonts w:ascii="Arial" w:hAnsi="Arial" w:cs="Arial"/>
          <w:sz w:val="24"/>
          <w:szCs w:val="24"/>
        </w:rPr>
      </w:pPr>
      <w:r w:rsidRPr="0084199B">
        <w:rPr>
          <w:rFonts w:ascii="Arial" w:hAnsi="Arial" w:cs="Arial"/>
          <w:sz w:val="24"/>
          <w:szCs w:val="24"/>
        </w:rPr>
        <w:t>Wykonawca poniesie we własnym zakresie wszelkie koszty związane ze zmianą osób przedstawionych w ofercie w „wykazie osób, skierowanych przez Wykonawcę do realizacji zamówienia”.</w:t>
      </w:r>
    </w:p>
    <w:p w14:paraId="5CC72095" w14:textId="1B8CFE80" w:rsidR="00216650" w:rsidRPr="006B3AFE" w:rsidRDefault="004033A9" w:rsidP="006B3AFE">
      <w:pPr>
        <w:pStyle w:val="Nagwek1"/>
        <w:spacing w:before="240" w:line="360" w:lineRule="auto"/>
        <w:jc w:val="center"/>
        <w:rPr>
          <w:b w:val="0"/>
          <w:color w:val="auto"/>
          <w:sz w:val="24"/>
        </w:rPr>
      </w:pPr>
      <w:r w:rsidRPr="006B3AFE">
        <w:rPr>
          <w:b w:val="0"/>
          <w:color w:val="auto"/>
          <w:sz w:val="24"/>
        </w:rPr>
        <w:t>Zmiana umowy</w:t>
      </w:r>
    </w:p>
    <w:p w14:paraId="5E39ED49" w14:textId="0329D7E6"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062A94">
        <w:rPr>
          <w:rFonts w:ascii="Arial" w:hAnsi="Arial" w:cs="Arial"/>
          <w:sz w:val="24"/>
          <w:szCs w:val="24"/>
        </w:rPr>
        <w:t>20</w:t>
      </w:r>
    </w:p>
    <w:p w14:paraId="6F50FEB4" w14:textId="77777777" w:rsidR="00216650" w:rsidRPr="000078EB" w:rsidRDefault="00216650" w:rsidP="007B080E">
      <w:pPr>
        <w:numPr>
          <w:ilvl w:val="1"/>
          <w:numId w:val="19"/>
        </w:numPr>
        <w:tabs>
          <w:tab w:val="num" w:pos="426"/>
        </w:tabs>
        <w:spacing w:after="0" w:line="360" w:lineRule="auto"/>
        <w:ind w:left="426" w:hanging="426"/>
        <w:rPr>
          <w:rFonts w:ascii="Arial" w:hAnsi="Arial" w:cs="Arial"/>
          <w:sz w:val="24"/>
          <w:szCs w:val="24"/>
        </w:rPr>
      </w:pPr>
      <w:r w:rsidRPr="000078EB">
        <w:rPr>
          <w:rFonts w:ascii="Arial" w:hAnsi="Arial" w:cs="Arial"/>
          <w:sz w:val="24"/>
          <w:szCs w:val="24"/>
        </w:rPr>
        <w:t>Zamawiający przewiduje możliwość zmiany umowy w przypadkach, o których mowa w art. 455 ustawy Prawo zamówień publicznych oraz w niżej opisanych przypadkach:</w:t>
      </w:r>
    </w:p>
    <w:p w14:paraId="2C95B6CB" w14:textId="6F626A76" w:rsidR="00062A94" w:rsidRDefault="00697505" w:rsidP="00BE3367">
      <w:pPr>
        <w:numPr>
          <w:ilvl w:val="1"/>
          <w:numId w:val="20"/>
        </w:numPr>
        <w:spacing w:after="0" w:line="360" w:lineRule="auto"/>
        <w:ind w:left="709"/>
        <w:rPr>
          <w:rFonts w:ascii="Arial" w:hAnsi="Arial" w:cs="Arial"/>
          <w:sz w:val="24"/>
          <w:szCs w:val="24"/>
        </w:rPr>
      </w:pPr>
      <w:r w:rsidRPr="00697505">
        <w:rPr>
          <w:rFonts w:ascii="Arial" w:hAnsi="Arial" w:cs="Arial"/>
          <w:sz w:val="24"/>
          <w:szCs w:val="24"/>
        </w:rPr>
        <w:t>przedłużenie terminu realizacji umowy o tyle dni, ile trwało wstrzymanie robót przez Zamawiającego w przypadku konieczności wykonania dodatkowych badań, analiz, opracowania niezależnych opinii lub ekspertyz niezbędnych do realizacji zamówienia, których wystąpienia nie można było wcześniej przewidzieć i nie wynika to z przyczyn leżących po stronie Wykonawcy</w:t>
      </w:r>
      <w:r w:rsidR="00062A94" w:rsidRPr="009915EC">
        <w:rPr>
          <w:rFonts w:ascii="Arial" w:hAnsi="Arial" w:cs="Arial"/>
          <w:sz w:val="24"/>
          <w:szCs w:val="24"/>
        </w:rPr>
        <w:t>,</w:t>
      </w:r>
    </w:p>
    <w:p w14:paraId="2153FDC3" w14:textId="0EFD759D" w:rsidR="00BE3367" w:rsidRPr="00F36515" w:rsidRDefault="00BE3367" w:rsidP="00BE3367">
      <w:pPr>
        <w:numPr>
          <w:ilvl w:val="1"/>
          <w:numId w:val="20"/>
        </w:numPr>
        <w:spacing w:after="0" w:line="360" w:lineRule="auto"/>
        <w:ind w:left="709"/>
        <w:rPr>
          <w:rFonts w:ascii="Arial" w:hAnsi="Arial" w:cs="Arial"/>
          <w:sz w:val="24"/>
          <w:szCs w:val="24"/>
        </w:rPr>
      </w:pPr>
      <w:r w:rsidRPr="005622A8">
        <w:rPr>
          <w:rFonts w:ascii="Arial" w:hAnsi="Arial" w:cs="Arial"/>
          <w:sz w:val="24"/>
          <w:szCs w:val="24"/>
        </w:rPr>
        <w:t xml:space="preserve">przedłużenie terminu realizacji umowy </w:t>
      </w:r>
      <w:r w:rsidRPr="00F36515">
        <w:rPr>
          <w:rFonts w:ascii="Arial" w:hAnsi="Arial" w:cs="Arial"/>
          <w:sz w:val="24"/>
          <w:szCs w:val="24"/>
        </w:rPr>
        <w:t>o czas wstrzymania robót przez Zamawiającego ze względu na wystąpienie zdarzeń losowych, w szczególności takich jak: klęska żywiołowa, znaleziska niewybuchów</w:t>
      </w:r>
      <w:r>
        <w:rPr>
          <w:rFonts w:ascii="Arial" w:hAnsi="Arial" w:cs="Arial"/>
          <w:sz w:val="24"/>
          <w:szCs w:val="24"/>
        </w:rPr>
        <w:t xml:space="preserve"> oraz</w:t>
      </w:r>
      <w:r w:rsidRPr="00F36515">
        <w:rPr>
          <w:rFonts w:ascii="Arial" w:hAnsi="Arial" w:cs="Arial"/>
          <w:sz w:val="24"/>
          <w:szCs w:val="24"/>
        </w:rPr>
        <w:t xml:space="preserve"> przyrodnicze </w:t>
      </w:r>
    </w:p>
    <w:p w14:paraId="1C3AF647" w14:textId="270FCC0C" w:rsidR="00216650" w:rsidRPr="005622A8" w:rsidRDefault="00216650" w:rsidP="00563229">
      <w:pPr>
        <w:numPr>
          <w:ilvl w:val="1"/>
          <w:numId w:val="20"/>
        </w:numPr>
        <w:spacing w:after="0" w:line="360" w:lineRule="auto"/>
        <w:ind w:left="709"/>
        <w:rPr>
          <w:rFonts w:ascii="Arial" w:hAnsi="Arial" w:cs="Arial"/>
          <w:sz w:val="24"/>
          <w:szCs w:val="24"/>
        </w:rPr>
      </w:pPr>
      <w:r w:rsidRPr="005622A8">
        <w:rPr>
          <w:rFonts w:ascii="Arial" w:hAnsi="Arial" w:cs="Arial"/>
          <w:sz w:val="24"/>
          <w:szCs w:val="24"/>
        </w:rPr>
        <w:t xml:space="preserve">przedłużenie terminu realizacji umowy o tyle dni, ile trwało wstrzymanie robót </w:t>
      </w:r>
      <w:r w:rsidR="00F62097" w:rsidRPr="005622A8">
        <w:rPr>
          <w:rFonts w:ascii="Arial" w:hAnsi="Arial" w:cs="Arial"/>
          <w:sz w:val="24"/>
          <w:szCs w:val="24"/>
        </w:rPr>
        <w:t>przez Zamawiającego ze względu na wystąpienie warunków atmosferycznych uniemożliwiających realizację robót zgodnie z zasadami sztuki budowlanej,  określonymi w normach, przepisach technicznych lub wytycznych producenta materiałów, a mających wpływ na jakość</w:t>
      </w:r>
      <w:r w:rsidR="00776C72">
        <w:rPr>
          <w:rFonts w:ascii="Arial" w:hAnsi="Arial" w:cs="Arial"/>
          <w:sz w:val="24"/>
          <w:szCs w:val="24"/>
        </w:rPr>
        <w:t xml:space="preserve"> robót</w:t>
      </w:r>
      <w:r w:rsidR="00866C2F">
        <w:rPr>
          <w:rFonts w:ascii="Arial" w:hAnsi="Arial" w:cs="Arial"/>
          <w:sz w:val="24"/>
          <w:szCs w:val="24"/>
        </w:rPr>
        <w:t>,</w:t>
      </w:r>
    </w:p>
    <w:p w14:paraId="59F8A417" w14:textId="174DE06D" w:rsidR="0066522D" w:rsidRDefault="00F62097" w:rsidP="004033A9">
      <w:pPr>
        <w:numPr>
          <w:ilvl w:val="1"/>
          <w:numId w:val="20"/>
        </w:numPr>
        <w:spacing w:after="0" w:line="360" w:lineRule="auto"/>
        <w:ind w:left="709"/>
        <w:rPr>
          <w:rFonts w:ascii="Arial" w:hAnsi="Arial" w:cs="Arial"/>
          <w:sz w:val="24"/>
          <w:szCs w:val="24"/>
        </w:rPr>
      </w:pPr>
      <w:r w:rsidRPr="00B436DF">
        <w:rPr>
          <w:rFonts w:ascii="Arial" w:hAnsi="Arial" w:cs="Arial"/>
          <w:sz w:val="24"/>
          <w:szCs w:val="24"/>
        </w:rPr>
        <w:lastRenderedPageBreak/>
        <w:t>przedłużenie terminu realizacji umowy o tyle dni, ile trwało wstrzymanie robót przez Zamawiającego, ze względu decyzje i postanowienia wstrzymujące te roboty (z przyczyn niezawinionych przez Wykonawcę) wydane przez służby i inspekcje mogące kontrolować obiekt,</w:t>
      </w:r>
    </w:p>
    <w:p w14:paraId="73D05371" w14:textId="641FA8AC" w:rsidR="00062A94" w:rsidRDefault="00062A94" w:rsidP="004033A9">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o tyle dni, ile trwało wstrzymanie robót ze względu na wystąpienie kolizji z dotychczasowym uzbrojeniem (nie wykazanym lub inaczej wykazanym w dokumentacji przetargowej),</w:t>
      </w:r>
    </w:p>
    <w:p w14:paraId="3A57885F" w14:textId="4B1783D2" w:rsidR="00062A94" w:rsidRPr="004033A9" w:rsidRDefault="00062A94" w:rsidP="004033A9">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w przypadku wstrzymania robót przez Zamawiającego z powodu stwierdzenia konieczności wprowadzenia zmian w dokumentacji projektowej (niewykraczających poza określenie przedmiotu zamówienia zawartego w</w:t>
      </w:r>
      <w:r>
        <w:rPr>
          <w:rFonts w:ascii="Arial" w:hAnsi="Arial" w:cs="Arial"/>
          <w:sz w:val="24"/>
          <w:szCs w:val="24"/>
        </w:rPr>
        <w:t xml:space="preserve"> </w:t>
      </w:r>
      <w:r w:rsidRPr="009915EC">
        <w:rPr>
          <w:rFonts w:ascii="Arial" w:hAnsi="Arial" w:cs="Arial"/>
          <w:sz w:val="24"/>
          <w:szCs w:val="24"/>
        </w:rPr>
        <w:t>SWZ) niezbędnych do prawidłowej realizacji robót, o czas na jaki roboty zostały wstrzymane,</w:t>
      </w:r>
    </w:p>
    <w:p w14:paraId="1972F89C" w14:textId="77777777" w:rsidR="00062A94" w:rsidRPr="009915EC" w:rsidRDefault="00062A94" w:rsidP="00062A94">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o tyle dni, ile trwało wstrzymanie robót, przez Zamawiającego w przypadku konieczności opracowania niezależnych opinii lub ekspertyz niezbędnych do realizacji zamówienia, jeżeli konieczność ich opracowania nie wynika z przyczyn leżących po stronie Wykonawcy,</w:t>
      </w:r>
    </w:p>
    <w:p w14:paraId="6AB82FBE" w14:textId="77777777" w:rsidR="00062A94" w:rsidRPr="009915EC" w:rsidRDefault="00062A94" w:rsidP="00062A94">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o tyle dni, ile trwało wstrzymanie robót przez Zamawiającego, ze względu na konieczność wykonania nieprzewidzianych robót, niezbędnych do realizacji niniejszego zamówienia, a</w:t>
      </w:r>
      <w:r>
        <w:rPr>
          <w:rFonts w:ascii="Arial" w:hAnsi="Arial" w:cs="Arial"/>
          <w:sz w:val="24"/>
          <w:szCs w:val="24"/>
        </w:rPr>
        <w:t xml:space="preserve"> </w:t>
      </w:r>
      <w:r w:rsidRPr="009915EC">
        <w:rPr>
          <w:rFonts w:ascii="Arial" w:hAnsi="Arial" w:cs="Arial"/>
          <w:sz w:val="24"/>
          <w:szCs w:val="24"/>
        </w:rPr>
        <w:t>kolidujących z</w:t>
      </w:r>
      <w:r>
        <w:rPr>
          <w:rFonts w:ascii="Arial" w:hAnsi="Arial" w:cs="Arial"/>
          <w:sz w:val="24"/>
          <w:szCs w:val="24"/>
        </w:rPr>
        <w:t xml:space="preserve"> </w:t>
      </w:r>
      <w:r w:rsidRPr="009915EC">
        <w:rPr>
          <w:rFonts w:ascii="Arial" w:hAnsi="Arial" w:cs="Arial"/>
          <w:sz w:val="24"/>
          <w:szCs w:val="24"/>
        </w:rPr>
        <w:t>realizacją niniejszego zamówienia,</w:t>
      </w:r>
    </w:p>
    <w:p w14:paraId="370C7945" w14:textId="77777777" w:rsidR="00062A94" w:rsidRPr="009915EC" w:rsidRDefault="00062A94" w:rsidP="00062A94">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robót,</w:t>
      </w:r>
    </w:p>
    <w:p w14:paraId="74951F75" w14:textId="16DCDC79" w:rsidR="00062A94" w:rsidRPr="009915EC" w:rsidRDefault="00062A94" w:rsidP="00062A94">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o tyle dni, ile trwało wstrzymanie</w:t>
      </w:r>
      <w:r w:rsidR="00D71729">
        <w:rPr>
          <w:rFonts w:ascii="Arial" w:hAnsi="Arial" w:cs="Arial"/>
          <w:sz w:val="24"/>
          <w:szCs w:val="24"/>
        </w:rPr>
        <w:t xml:space="preserve"> robót przez Zamawiającego</w:t>
      </w:r>
      <w:r w:rsidRPr="009915EC">
        <w:rPr>
          <w:rFonts w:ascii="Arial" w:hAnsi="Arial" w:cs="Arial"/>
          <w:sz w:val="24"/>
          <w:szCs w:val="24"/>
        </w:rPr>
        <w:t>, ze względu na konieczność przeprowadzenia postępowania przetargowego na wybór nowego Wykonawcy robót dodatkowych lub uzupełniających, które są konieczne do wykonania, a ich rodzaj nie mieści się w ustawowej regulacji wynikającej z zapisów ustawy Pzp,</w:t>
      </w:r>
    </w:p>
    <w:p w14:paraId="405C056F" w14:textId="46104F61" w:rsidR="00062A94" w:rsidRPr="00BB2DFC" w:rsidRDefault="00062A94" w:rsidP="00BB2DFC">
      <w:pPr>
        <w:numPr>
          <w:ilvl w:val="1"/>
          <w:numId w:val="20"/>
        </w:numPr>
        <w:spacing w:after="0" w:line="360" w:lineRule="auto"/>
        <w:ind w:left="709"/>
        <w:rPr>
          <w:rFonts w:ascii="Arial" w:hAnsi="Arial" w:cs="Arial"/>
          <w:sz w:val="24"/>
          <w:szCs w:val="24"/>
        </w:rPr>
      </w:pPr>
      <w:r w:rsidRPr="009915EC">
        <w:rPr>
          <w:rFonts w:ascii="Arial" w:hAnsi="Arial" w:cs="Arial"/>
          <w:sz w:val="24"/>
          <w:szCs w:val="24"/>
        </w:rPr>
        <w:t>przedłużenie terminu realizacji umowy w przypadku wystąpienia protestów społecznych związanych z realizacją niniejszej umowy, które nie pozwolą na realizację robót budowlanych o tyle dni, ile trwało wstrzymanie robót,</w:t>
      </w:r>
    </w:p>
    <w:p w14:paraId="254947B2" w14:textId="77777777" w:rsidR="00062A94" w:rsidRPr="009915EC" w:rsidRDefault="00062A94" w:rsidP="00062A94">
      <w:pPr>
        <w:numPr>
          <w:ilvl w:val="1"/>
          <w:numId w:val="20"/>
        </w:numPr>
        <w:spacing w:after="0" w:line="360" w:lineRule="auto"/>
        <w:ind w:left="709"/>
        <w:rPr>
          <w:rFonts w:ascii="Arial" w:hAnsi="Arial" w:cs="Arial"/>
          <w:sz w:val="24"/>
          <w:szCs w:val="24"/>
        </w:rPr>
      </w:pPr>
      <w:r w:rsidRPr="009915EC">
        <w:rPr>
          <w:rFonts w:ascii="Arial" w:hAnsi="Arial" w:cs="Arial"/>
          <w:sz w:val="24"/>
          <w:szCs w:val="24"/>
        </w:rPr>
        <w:lastRenderedPageBreak/>
        <w:t>przedłużenie terminu realizacji umowy o tyle dni, ile niedostępne były na rynku materiały budowlane przewidziane do realizacji umowy; w przypadku potwierdzenia braku dostępności materiału przez co najmniej 3 różne hurtownie materiałów budowlanych a czas oczekiwania od momentu złożenia zamówienia przez Wykonawcę na niezbędny materiał będzie dłuższy niż 1/3 umownego terminu wykonania przedmiotu umowy.</w:t>
      </w:r>
    </w:p>
    <w:p w14:paraId="265436F2" w14:textId="59FF0F22" w:rsidR="00BE3367" w:rsidRPr="00C756CA" w:rsidRDefault="00062A94" w:rsidP="00BE3367">
      <w:pPr>
        <w:numPr>
          <w:ilvl w:val="1"/>
          <w:numId w:val="19"/>
        </w:numPr>
        <w:tabs>
          <w:tab w:val="num" w:pos="426"/>
        </w:tabs>
        <w:spacing w:after="0" w:line="360" w:lineRule="auto"/>
        <w:ind w:left="426" w:hanging="426"/>
        <w:rPr>
          <w:rFonts w:ascii="Arial" w:hAnsi="Arial" w:cs="Arial"/>
          <w:sz w:val="24"/>
          <w:szCs w:val="24"/>
        </w:rPr>
      </w:pPr>
      <w:r w:rsidRPr="009915EC">
        <w:rPr>
          <w:rFonts w:ascii="Arial" w:hAnsi="Arial" w:cs="Arial"/>
          <w:sz w:val="24"/>
          <w:szCs w:val="24"/>
        </w:rPr>
        <w:t>Przedłużenie terminu umowy nastąpi w oparciu o aneks do umowy. Podstawą przedłużenia terminu umownego jest zgłoszenie wystąpienia ww. okoliczności i</w:t>
      </w:r>
      <w:r w:rsidRPr="009915EC">
        <w:rPr>
          <w:rFonts w:ascii="Arial" w:hAnsi="Arial" w:cs="Arial"/>
          <w:strike/>
          <w:sz w:val="24"/>
          <w:szCs w:val="24"/>
        </w:rPr>
        <w:t xml:space="preserve"> </w:t>
      </w:r>
      <w:r w:rsidRPr="009915EC">
        <w:rPr>
          <w:rFonts w:ascii="Arial" w:hAnsi="Arial" w:cs="Arial"/>
          <w:sz w:val="24"/>
          <w:szCs w:val="24"/>
        </w:rPr>
        <w:t>przerwania robót budowlanych przez Wykonawcę w dacie ich przerwania, ze wskazaniem przyczyny ich wstrzymania, potwierdzone każdorazowo przez Zamawiającego w formie pisemnej. Podstawą sporządzenia aneksu do umowy będzie wniosek Wykonawcy, w</w:t>
      </w:r>
      <w:r>
        <w:rPr>
          <w:rFonts w:ascii="Arial" w:hAnsi="Arial" w:cs="Arial"/>
          <w:sz w:val="24"/>
          <w:szCs w:val="24"/>
        </w:rPr>
        <w:t xml:space="preserve"> </w:t>
      </w:r>
      <w:r w:rsidRPr="009915EC">
        <w:rPr>
          <w:rFonts w:ascii="Arial" w:hAnsi="Arial" w:cs="Arial"/>
          <w:sz w:val="24"/>
          <w:szCs w:val="24"/>
        </w:rPr>
        <w:t>którym Zamawiający potwierdzi przyczynę i okres wstrzymania robót na podstawie ww. okoliczności. Wstrzymanie robót budowlanych może dotyczyć całości lub ich części</w:t>
      </w:r>
      <w:r>
        <w:rPr>
          <w:rFonts w:ascii="Arial" w:hAnsi="Arial" w:cs="Arial"/>
          <w:sz w:val="24"/>
          <w:szCs w:val="24"/>
        </w:rPr>
        <w:t>.</w:t>
      </w:r>
    </w:p>
    <w:p w14:paraId="4613943C" w14:textId="31B5C78D" w:rsidR="00F62097" w:rsidRDefault="00F62097" w:rsidP="00191794">
      <w:pPr>
        <w:numPr>
          <w:ilvl w:val="1"/>
          <w:numId w:val="19"/>
        </w:numPr>
        <w:spacing w:after="0" w:line="360" w:lineRule="auto"/>
        <w:ind w:left="426" w:hanging="426"/>
        <w:rPr>
          <w:rFonts w:ascii="Arial" w:hAnsi="Arial" w:cs="Arial"/>
          <w:sz w:val="24"/>
          <w:szCs w:val="24"/>
        </w:rPr>
      </w:pPr>
      <w:r w:rsidRPr="006371F8">
        <w:rPr>
          <w:rFonts w:ascii="Arial" w:hAnsi="Arial" w:cs="Arial"/>
          <w:sz w:val="24"/>
          <w:szCs w:val="24"/>
        </w:rPr>
        <w:t xml:space="preserve">W przypadku, gdy wskazanie dokładnego okresu, na jaki ma dojść do przedłużenia terminu realizacji umowy nie jest możliwe, </w:t>
      </w:r>
      <w:r w:rsidR="006C452A">
        <w:rPr>
          <w:rFonts w:ascii="Arial" w:hAnsi="Arial" w:cs="Arial"/>
          <w:sz w:val="24"/>
          <w:szCs w:val="24"/>
        </w:rPr>
        <w:t>S</w:t>
      </w:r>
      <w:r w:rsidRPr="006371F8">
        <w:rPr>
          <w:rFonts w:ascii="Arial" w:hAnsi="Arial" w:cs="Arial"/>
          <w:sz w:val="24"/>
          <w:szCs w:val="24"/>
        </w:rPr>
        <w:t>trony w aneksie do umowy określą termin przewidywany z tym zastrzeżeniem, że przedłużenie nastąpi nie dłużej niż do faktycznego ustania przyczyny będącej podstawą przedłużenia umowy.</w:t>
      </w:r>
    </w:p>
    <w:p w14:paraId="622D7680" w14:textId="42C0FBA3" w:rsidR="00FE5395" w:rsidRDefault="00FE5395" w:rsidP="00FE5395">
      <w:pPr>
        <w:numPr>
          <w:ilvl w:val="1"/>
          <w:numId w:val="19"/>
        </w:numPr>
        <w:spacing w:after="0" w:line="360" w:lineRule="auto"/>
        <w:ind w:left="426" w:hanging="426"/>
        <w:rPr>
          <w:rFonts w:ascii="Arial" w:hAnsi="Arial" w:cs="Arial"/>
          <w:sz w:val="24"/>
          <w:szCs w:val="24"/>
        </w:rPr>
      </w:pPr>
      <w:r>
        <w:rPr>
          <w:rFonts w:ascii="Arial" w:hAnsi="Arial" w:cs="Arial"/>
          <w:sz w:val="24"/>
          <w:szCs w:val="24"/>
        </w:rPr>
        <w:t xml:space="preserve">Zamawiający dopuszcza możliwość sporządzenia aneksu, o którym mowa w ust. 2 także w przypadku dalszej realizacji umowy przez Wykonawcę, po terminie określonym w § </w:t>
      </w:r>
      <w:r w:rsidR="00062A94">
        <w:rPr>
          <w:rFonts w:ascii="Arial" w:hAnsi="Arial" w:cs="Arial"/>
          <w:sz w:val="24"/>
          <w:szCs w:val="24"/>
        </w:rPr>
        <w:t>7</w:t>
      </w:r>
      <w:r>
        <w:rPr>
          <w:rFonts w:ascii="Arial" w:hAnsi="Arial" w:cs="Arial"/>
          <w:sz w:val="24"/>
          <w:szCs w:val="24"/>
        </w:rPr>
        <w:t>.</w:t>
      </w:r>
    </w:p>
    <w:p w14:paraId="20089B8C" w14:textId="6C23DD95" w:rsidR="00062A94" w:rsidRPr="006B3AFE" w:rsidRDefault="00BC013B" w:rsidP="00062A94">
      <w:pPr>
        <w:pStyle w:val="Nagwek1"/>
        <w:spacing w:before="240" w:line="360" w:lineRule="auto"/>
        <w:jc w:val="center"/>
        <w:rPr>
          <w:b w:val="0"/>
          <w:color w:val="auto"/>
          <w:sz w:val="24"/>
        </w:rPr>
      </w:pPr>
      <w:r>
        <w:rPr>
          <w:b w:val="0"/>
          <w:color w:val="auto"/>
          <w:sz w:val="24"/>
        </w:rPr>
        <w:t>Klauzule waloryzacyjne</w:t>
      </w:r>
    </w:p>
    <w:p w14:paraId="60B0E022" w14:textId="6D3B6086" w:rsidR="00BC013B" w:rsidRPr="002E3EAA" w:rsidRDefault="00BC013B" w:rsidP="00BC013B">
      <w:pPr>
        <w:tabs>
          <w:tab w:val="num" w:pos="360"/>
          <w:tab w:val="left" w:pos="420"/>
        </w:tabs>
        <w:spacing w:after="0" w:line="360" w:lineRule="auto"/>
        <w:ind w:left="360" w:hanging="360"/>
        <w:jc w:val="center"/>
        <w:rPr>
          <w:rFonts w:ascii="Arial" w:hAnsi="Arial" w:cs="Arial"/>
          <w:sz w:val="24"/>
          <w:szCs w:val="24"/>
        </w:rPr>
      </w:pPr>
      <w:r w:rsidRPr="003E62C9">
        <w:rPr>
          <w:rFonts w:ascii="Arial" w:hAnsi="Arial" w:cs="Arial"/>
          <w:sz w:val="24"/>
          <w:szCs w:val="24"/>
        </w:rPr>
        <w:t>§</w:t>
      </w:r>
      <w:r>
        <w:rPr>
          <w:rFonts w:ascii="Arial" w:hAnsi="Arial" w:cs="Arial"/>
          <w:sz w:val="24"/>
          <w:szCs w:val="24"/>
        </w:rPr>
        <w:t xml:space="preserve"> </w:t>
      </w:r>
      <w:r w:rsidRPr="003E62C9">
        <w:rPr>
          <w:rFonts w:ascii="Arial" w:hAnsi="Arial" w:cs="Arial"/>
          <w:sz w:val="24"/>
          <w:szCs w:val="24"/>
        </w:rPr>
        <w:t>2</w:t>
      </w:r>
      <w:r>
        <w:rPr>
          <w:rFonts w:ascii="Arial" w:hAnsi="Arial" w:cs="Arial"/>
          <w:sz w:val="24"/>
          <w:szCs w:val="24"/>
        </w:rPr>
        <w:t>1</w:t>
      </w:r>
    </w:p>
    <w:p w14:paraId="7C9359E8" w14:textId="77777777" w:rsidR="00BC013B" w:rsidRPr="002E3EAA" w:rsidRDefault="00BC013B">
      <w:pPr>
        <w:numPr>
          <w:ilvl w:val="2"/>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Zamawiający przewiduje waloryzację wynagrodzenia wynikającego z niniejszej umowy. Wynagrodzenie Wykonawcy podlegać będzie zmianom w przypadku zmiany ceny materiałów lub kosztów związanych z realizacją zamówienia. Zmiany wynagrodzenia będą realizowane zarówno w zakresie zwiększenia jak i obniżenia wynagrodzenia Wykonawcy.</w:t>
      </w:r>
    </w:p>
    <w:p w14:paraId="3BED0627"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Przez zmianę ceny materiałów lub kosztów rozumie się wzrost odpowiednio cen lub kosztów, jak ich obniżenie względem ceny lub kosztu przyjętych w celu ustalenia wynagrodzenia Wykonawcy zawartego w ofercie.</w:t>
      </w:r>
    </w:p>
    <w:p w14:paraId="0F11DD2A"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lastRenderedPageBreak/>
        <w:t>Wynagrodzenie może być waloryzowane w związku ze zmianą cen materiałów i usług lub kosztów związanych z realizacją zamówienia lecz nie wcześniej niż po upływie 6 miesięcy od zawarcia umowy.</w:t>
      </w:r>
    </w:p>
    <w:p w14:paraId="3B5E4350"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Waloryzacja dokonywana będzie w oparciu o następujący wskaźnik – cen produkcji budowlano-montażowej publikowany przez GUS za każdy miesiąc realizacji umowy.</w:t>
      </w:r>
    </w:p>
    <w:p w14:paraId="2A49309A" w14:textId="32205598"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 xml:space="preserve">Po upływie 6 miesięcy od zawarcia umowy każda ze </w:t>
      </w:r>
      <w:r w:rsidR="006C452A">
        <w:rPr>
          <w:rFonts w:ascii="Arial" w:hAnsi="Arial" w:cs="Arial"/>
          <w:color w:val="00000A"/>
          <w:sz w:val="24"/>
          <w:szCs w:val="24"/>
        </w:rPr>
        <w:t>S</w:t>
      </w:r>
      <w:r w:rsidRPr="002E3EAA">
        <w:rPr>
          <w:rFonts w:ascii="Arial" w:hAnsi="Arial" w:cs="Arial"/>
          <w:color w:val="00000A"/>
          <w:sz w:val="24"/>
          <w:szCs w:val="24"/>
        </w:rPr>
        <w:t xml:space="preserve">tron dokona oceny zmiany cen materiałów i usług lub kosztów mając na uwadze wskaźnik określony w ust.4 i w przypadku, gdy ich wzrost lub spadek obejmować będzie w tym okresie łącznie </w:t>
      </w:r>
      <w:r>
        <w:rPr>
          <w:rFonts w:ascii="Arial" w:hAnsi="Arial" w:cs="Arial"/>
          <w:color w:val="00000A"/>
          <w:sz w:val="24"/>
          <w:szCs w:val="24"/>
        </w:rPr>
        <w:t>1</w:t>
      </w:r>
      <w:r w:rsidRPr="002E3EAA">
        <w:rPr>
          <w:rFonts w:ascii="Arial" w:hAnsi="Arial" w:cs="Arial"/>
          <w:color w:val="00000A"/>
          <w:sz w:val="24"/>
          <w:szCs w:val="24"/>
        </w:rPr>
        <w:t>5 punktów procentowych lub więcej – dokonają waloryzacji wynagrodzenia umownego.</w:t>
      </w:r>
    </w:p>
    <w:p w14:paraId="54DA43EF"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 xml:space="preserve">W przypadku, gdy zmiana cen materiałów i usług lub kosztów w okresie o którym mowa powyżej nie osiągnie bądź nie przekroczy progu </w:t>
      </w:r>
      <w:r>
        <w:rPr>
          <w:rFonts w:ascii="Arial" w:hAnsi="Arial" w:cs="Arial"/>
          <w:color w:val="00000A"/>
          <w:sz w:val="24"/>
          <w:szCs w:val="24"/>
        </w:rPr>
        <w:t>1</w:t>
      </w:r>
      <w:r w:rsidRPr="002E3EAA">
        <w:rPr>
          <w:rFonts w:ascii="Arial" w:hAnsi="Arial" w:cs="Arial"/>
          <w:color w:val="00000A"/>
          <w:sz w:val="24"/>
          <w:szCs w:val="24"/>
        </w:rPr>
        <w:t>5 punktów procentowych, waloryzacja będzie dopuszczalna od miesiąca, w którym przedmiotowa okoliczność nastąpi.</w:t>
      </w:r>
    </w:p>
    <w:p w14:paraId="546D064F"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Po dokonaniu pierwszej waloryzacji, kolejna waloryzacja może następować od miesiąca następującego po miesiącu, w którym kolejna zmiana cen materiałów i usług lub kosztów za miesiąc lub miesiące od poprzedniej waloryzacji osiągnie lub przekroczy</w:t>
      </w:r>
      <w:r>
        <w:rPr>
          <w:rFonts w:ascii="Arial" w:hAnsi="Arial" w:cs="Arial"/>
          <w:color w:val="00000A"/>
          <w:sz w:val="24"/>
          <w:szCs w:val="24"/>
        </w:rPr>
        <w:t xml:space="preserve"> 15</w:t>
      </w:r>
      <w:r w:rsidRPr="002E3EAA">
        <w:rPr>
          <w:rFonts w:ascii="Arial" w:hAnsi="Arial" w:cs="Arial"/>
          <w:color w:val="00000A"/>
          <w:sz w:val="24"/>
          <w:szCs w:val="24"/>
        </w:rPr>
        <w:t xml:space="preserve"> punktów procentowych w stosunku do poprzedniej waloryzacji.</w:t>
      </w:r>
    </w:p>
    <w:p w14:paraId="7597E069" w14:textId="36F88AC0"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Każda waloryzacja, o której mowa w niniejszej umowie dotyczyć może wyłącznie ogólnej kwoty pozostałego do zapłaty wynagrodzenia umownego (waloryzacja na przyszłość), za prace wykonane po dniu złożenia wniosku, o którym mowa w ust.</w:t>
      </w:r>
      <w:r>
        <w:rPr>
          <w:rFonts w:ascii="Arial" w:hAnsi="Arial" w:cs="Arial"/>
          <w:color w:val="00000A"/>
          <w:sz w:val="24"/>
          <w:szCs w:val="24"/>
        </w:rPr>
        <w:t xml:space="preserve"> </w:t>
      </w:r>
      <w:r w:rsidRPr="002E3EAA">
        <w:rPr>
          <w:rFonts w:ascii="Arial" w:hAnsi="Arial" w:cs="Arial"/>
          <w:color w:val="00000A"/>
          <w:sz w:val="24"/>
          <w:szCs w:val="24"/>
        </w:rPr>
        <w:t>9.</w:t>
      </w:r>
    </w:p>
    <w:p w14:paraId="5E890292"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w:t>
      </w:r>
    </w:p>
    <w:p w14:paraId="49348091" w14:textId="77777777"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t>Waloryzacja polegająca na zmniejszeniu wynagrodzenia następuje na skutek pisemnej lub mailowej informacji Zamawiającego zawierającej uzasadnienie. Aneks do umowy nie jest wymagany.</w:t>
      </w:r>
    </w:p>
    <w:p w14:paraId="7E35193B" w14:textId="65BF8E7B"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color w:val="00000A"/>
          <w:sz w:val="24"/>
          <w:szCs w:val="24"/>
        </w:rPr>
        <w:lastRenderedPageBreak/>
        <w:t xml:space="preserve">Maksymalna wysokość zmiany wynagrodzenia, jaką dopuszczają </w:t>
      </w:r>
      <w:r w:rsidR="006C452A">
        <w:rPr>
          <w:rFonts w:ascii="Arial" w:hAnsi="Arial" w:cs="Arial"/>
          <w:color w:val="00000A"/>
          <w:sz w:val="24"/>
          <w:szCs w:val="24"/>
        </w:rPr>
        <w:t>S</w:t>
      </w:r>
      <w:r w:rsidRPr="002E3EAA">
        <w:rPr>
          <w:rFonts w:ascii="Arial" w:hAnsi="Arial" w:cs="Arial"/>
          <w:color w:val="00000A"/>
          <w:sz w:val="24"/>
          <w:szCs w:val="24"/>
        </w:rPr>
        <w:t xml:space="preserve">trony w ramach jego waloryzacji nie może łącznie przekroczyć </w:t>
      </w:r>
      <w:r>
        <w:rPr>
          <w:rFonts w:ascii="Arial" w:hAnsi="Arial" w:cs="Arial"/>
          <w:color w:val="00000A"/>
          <w:sz w:val="24"/>
          <w:szCs w:val="24"/>
        </w:rPr>
        <w:t>5</w:t>
      </w:r>
      <w:r w:rsidRPr="002E3EAA">
        <w:rPr>
          <w:rFonts w:ascii="Arial" w:hAnsi="Arial" w:cs="Arial"/>
          <w:color w:val="00000A"/>
          <w:sz w:val="24"/>
          <w:szCs w:val="24"/>
        </w:rPr>
        <w:t xml:space="preserve">% łącznego wynagrodzenia Wykonawcy ustalonego przy zawarciu umowy. </w:t>
      </w:r>
    </w:p>
    <w:p w14:paraId="5615F57A" w14:textId="0C37A19F" w:rsidR="00BC013B" w:rsidRPr="002E3EAA" w:rsidRDefault="00BC013B">
      <w:pPr>
        <w:numPr>
          <w:ilvl w:val="0"/>
          <w:numId w:val="36"/>
        </w:numPr>
        <w:tabs>
          <w:tab w:val="num" w:pos="426"/>
        </w:tabs>
        <w:spacing w:after="0" w:line="360" w:lineRule="auto"/>
        <w:ind w:left="426" w:hanging="426"/>
        <w:rPr>
          <w:rFonts w:ascii="Arial" w:hAnsi="Arial" w:cs="Arial"/>
          <w:color w:val="00000A"/>
          <w:sz w:val="24"/>
          <w:szCs w:val="24"/>
        </w:rPr>
      </w:pPr>
      <w:r w:rsidRPr="002E3EAA">
        <w:rPr>
          <w:rFonts w:ascii="Arial" w:hAnsi="Arial" w:cs="Arial"/>
          <w:sz w:val="24"/>
        </w:rPr>
        <w:t xml:space="preserve">Postanowienia określone w niniejszym paragrafie będą miały odpowiednie zastosowanie do umów z </w:t>
      </w:r>
      <w:r w:rsidR="006C452A">
        <w:rPr>
          <w:rFonts w:ascii="Arial" w:hAnsi="Arial" w:cs="Arial"/>
          <w:sz w:val="24"/>
        </w:rPr>
        <w:t>Podwyk</w:t>
      </w:r>
      <w:r w:rsidRPr="002E3EAA">
        <w:rPr>
          <w:rFonts w:ascii="Arial" w:hAnsi="Arial" w:cs="Arial"/>
          <w:sz w:val="24"/>
        </w:rPr>
        <w:t>onawcami zawartymi na okres dłuższy niż 6</w:t>
      </w:r>
      <w:r>
        <w:rPr>
          <w:rFonts w:ascii="Arial" w:hAnsi="Arial" w:cs="Arial"/>
          <w:sz w:val="24"/>
        </w:rPr>
        <w:t> </w:t>
      </w:r>
      <w:r w:rsidRPr="002E3EAA">
        <w:rPr>
          <w:rFonts w:ascii="Arial" w:hAnsi="Arial" w:cs="Arial"/>
          <w:sz w:val="24"/>
        </w:rPr>
        <w:t xml:space="preserve">miesięcy. W sytuacji, w której umowa z </w:t>
      </w:r>
      <w:r w:rsidR="006C452A">
        <w:rPr>
          <w:rFonts w:ascii="Arial" w:hAnsi="Arial" w:cs="Arial"/>
          <w:sz w:val="24"/>
        </w:rPr>
        <w:t>Podwyk</w:t>
      </w:r>
      <w:r w:rsidRPr="002E3EAA">
        <w:rPr>
          <w:rFonts w:ascii="Arial" w:hAnsi="Arial" w:cs="Arial"/>
          <w:sz w:val="24"/>
        </w:rPr>
        <w:t xml:space="preserve">onawcą zostanie podpisana w okresie kiedy wynagrodzenie Wykonawcy jest już waloryzowane zgodnie z postanowieniami niniejszego paragrafu, to wynagrodzenie takiego </w:t>
      </w:r>
      <w:r w:rsidR="006C452A">
        <w:rPr>
          <w:rFonts w:ascii="Arial" w:hAnsi="Arial" w:cs="Arial"/>
          <w:sz w:val="24"/>
        </w:rPr>
        <w:t>Podwyk</w:t>
      </w:r>
      <w:r w:rsidRPr="002E3EAA">
        <w:rPr>
          <w:rFonts w:ascii="Arial" w:hAnsi="Arial" w:cs="Arial"/>
          <w:sz w:val="24"/>
        </w:rPr>
        <w:t xml:space="preserve">onawcy będzie waloryzowane od miesiąca następnego po miesiącu w którym zawarto umowę z </w:t>
      </w:r>
      <w:r w:rsidR="006C452A">
        <w:rPr>
          <w:rFonts w:ascii="Arial" w:hAnsi="Arial" w:cs="Arial"/>
          <w:sz w:val="24"/>
        </w:rPr>
        <w:t>Podwyk</w:t>
      </w:r>
      <w:r w:rsidRPr="002E3EAA">
        <w:rPr>
          <w:rFonts w:ascii="Arial" w:hAnsi="Arial" w:cs="Arial"/>
          <w:sz w:val="24"/>
        </w:rPr>
        <w:t>onawcą.</w:t>
      </w:r>
    </w:p>
    <w:p w14:paraId="22306E16" w14:textId="15FD32A1" w:rsidR="00062A94" w:rsidRPr="006B739F" w:rsidRDefault="00062A94" w:rsidP="00BB2DFC">
      <w:pPr>
        <w:tabs>
          <w:tab w:val="num" w:pos="360"/>
          <w:tab w:val="left" w:pos="420"/>
        </w:tabs>
        <w:spacing w:before="120" w:after="0" w:line="360" w:lineRule="auto"/>
        <w:ind w:left="357" w:hanging="357"/>
        <w:jc w:val="center"/>
        <w:rPr>
          <w:rFonts w:ascii="Arial" w:hAnsi="Arial" w:cs="Arial"/>
          <w:sz w:val="24"/>
          <w:szCs w:val="24"/>
        </w:rPr>
      </w:pPr>
      <w:r w:rsidRPr="000D5113">
        <w:rPr>
          <w:rFonts w:ascii="Arial" w:hAnsi="Arial" w:cs="Arial"/>
          <w:sz w:val="24"/>
          <w:szCs w:val="24"/>
        </w:rPr>
        <w:t>§ 2</w:t>
      </w:r>
      <w:r w:rsidR="00BC013B">
        <w:rPr>
          <w:rFonts w:ascii="Arial" w:hAnsi="Arial" w:cs="Arial"/>
          <w:sz w:val="24"/>
          <w:szCs w:val="24"/>
        </w:rPr>
        <w:t>2</w:t>
      </w:r>
    </w:p>
    <w:p w14:paraId="36FBFE4F" w14:textId="77777777" w:rsidR="00062A94" w:rsidRPr="006B739F" w:rsidRDefault="00062A94">
      <w:pPr>
        <w:pStyle w:val="Akapitzlist"/>
        <w:numPr>
          <w:ilvl w:val="0"/>
          <w:numId w:val="40"/>
        </w:numPr>
        <w:spacing w:after="0" w:line="360" w:lineRule="auto"/>
        <w:ind w:left="426" w:hanging="426"/>
        <w:rPr>
          <w:rFonts w:cs="Arial"/>
          <w:sz w:val="24"/>
          <w:szCs w:val="24"/>
        </w:rPr>
      </w:pPr>
      <w:r w:rsidRPr="006B739F">
        <w:rPr>
          <w:rFonts w:cs="Arial"/>
          <w:sz w:val="24"/>
          <w:szCs w:val="24"/>
        </w:rPr>
        <w:t xml:space="preserve">Zamawiający dopuszcza zmianę wysokości wynagrodzenia należnego Wykonawcy, o którym mowa w § </w:t>
      </w:r>
      <w:r>
        <w:rPr>
          <w:rFonts w:cs="Arial"/>
          <w:sz w:val="24"/>
          <w:szCs w:val="24"/>
        </w:rPr>
        <w:t>8</w:t>
      </w:r>
      <w:r w:rsidRPr="006B739F">
        <w:rPr>
          <w:rFonts w:cs="Arial"/>
          <w:sz w:val="24"/>
          <w:szCs w:val="24"/>
        </w:rPr>
        <w:t xml:space="preserve"> ust. 1 każdorazowo w przypadku wystąpienia jednej z następujących okoliczności:</w:t>
      </w:r>
    </w:p>
    <w:p w14:paraId="7C57FF00" w14:textId="77777777" w:rsidR="00062A94" w:rsidRPr="006B739F" w:rsidRDefault="00062A94">
      <w:pPr>
        <w:pStyle w:val="Akapitzlist"/>
        <w:numPr>
          <w:ilvl w:val="0"/>
          <w:numId w:val="37"/>
        </w:numPr>
        <w:spacing w:after="0" w:line="360" w:lineRule="auto"/>
        <w:rPr>
          <w:rFonts w:cs="Arial"/>
          <w:sz w:val="24"/>
          <w:szCs w:val="24"/>
          <w:lang w:eastAsia="pl-PL"/>
        </w:rPr>
      </w:pPr>
      <w:r w:rsidRPr="006B739F">
        <w:rPr>
          <w:rFonts w:cs="Arial"/>
          <w:sz w:val="24"/>
          <w:szCs w:val="24"/>
          <w:lang w:eastAsia="pl-PL"/>
        </w:rPr>
        <w:t xml:space="preserve">zmiany stawki podatku od towarów i usług </w:t>
      </w:r>
      <w:bookmarkStart w:id="2" w:name="_Hlk125008726"/>
      <w:r w:rsidRPr="006B739F">
        <w:rPr>
          <w:rFonts w:cs="Arial"/>
          <w:sz w:val="24"/>
          <w:szCs w:val="24"/>
          <w:lang w:eastAsia="pl-PL"/>
        </w:rPr>
        <w:t>oraz podatku akcyzowego</w:t>
      </w:r>
      <w:bookmarkEnd w:id="2"/>
      <w:r w:rsidRPr="006B739F">
        <w:rPr>
          <w:rFonts w:cs="Arial"/>
          <w:sz w:val="24"/>
          <w:szCs w:val="24"/>
          <w:lang w:eastAsia="pl-PL"/>
        </w:rPr>
        <w:t>;</w:t>
      </w:r>
    </w:p>
    <w:p w14:paraId="56DEAF31" w14:textId="77777777" w:rsidR="00062A94" w:rsidRPr="006B739F" w:rsidRDefault="00062A94">
      <w:pPr>
        <w:pStyle w:val="Akapitzlist"/>
        <w:numPr>
          <w:ilvl w:val="0"/>
          <w:numId w:val="37"/>
        </w:numPr>
        <w:spacing w:after="0" w:line="360" w:lineRule="auto"/>
        <w:rPr>
          <w:rFonts w:cs="Arial"/>
          <w:sz w:val="24"/>
          <w:szCs w:val="24"/>
          <w:lang w:eastAsia="pl-PL"/>
        </w:rPr>
      </w:pPr>
      <w:r w:rsidRPr="006B739F">
        <w:rPr>
          <w:rFonts w:cs="Arial"/>
          <w:sz w:val="24"/>
          <w:szCs w:val="24"/>
          <w:lang w:eastAsia="pl-PL"/>
        </w:rPr>
        <w:t>zmiany wysokości minimalnego wynagrodzenia za pracę albo zmiany wysokości minimalnej stawki godzinowej, ustalonych na podstawie ustawy z dnia 10 października 2002 r. o minimalnym wynagrodzeniu za pracę – art. 2 ust. 3-5;</w:t>
      </w:r>
    </w:p>
    <w:p w14:paraId="37F3BEF2" w14:textId="77777777" w:rsidR="00062A94" w:rsidRPr="006B739F" w:rsidRDefault="00062A94">
      <w:pPr>
        <w:pStyle w:val="Akapitzlist"/>
        <w:numPr>
          <w:ilvl w:val="0"/>
          <w:numId w:val="37"/>
        </w:numPr>
        <w:spacing w:after="0" w:line="360" w:lineRule="auto"/>
        <w:rPr>
          <w:rFonts w:cs="Arial"/>
          <w:sz w:val="24"/>
          <w:szCs w:val="24"/>
          <w:lang w:eastAsia="pl-PL"/>
        </w:rPr>
      </w:pPr>
      <w:r w:rsidRPr="006B739F">
        <w:rPr>
          <w:rFonts w:cs="Arial"/>
          <w:sz w:val="24"/>
          <w:szCs w:val="24"/>
          <w:lang w:eastAsia="pl-PL"/>
        </w:rPr>
        <w:t>zmiany zasad podlegania ubezpieczeniom społecznym lub ubezpieczeniu zdrowotnemu lub wysokości stawki składki na ubezpieczenia społeczne lub zdrowotne;</w:t>
      </w:r>
    </w:p>
    <w:p w14:paraId="1CF12315" w14:textId="72D66DA5" w:rsidR="00062A94" w:rsidRPr="006B739F" w:rsidRDefault="00062A94">
      <w:pPr>
        <w:pStyle w:val="Akapitzlist"/>
        <w:numPr>
          <w:ilvl w:val="0"/>
          <w:numId w:val="37"/>
        </w:numPr>
        <w:spacing w:after="0" w:line="360" w:lineRule="auto"/>
        <w:rPr>
          <w:rFonts w:cs="Arial"/>
          <w:sz w:val="24"/>
          <w:szCs w:val="24"/>
          <w:lang w:eastAsia="pl-PL"/>
        </w:rPr>
      </w:pPr>
      <w:bookmarkStart w:id="3" w:name="_Hlk125008740"/>
      <w:r w:rsidRPr="006B739F">
        <w:rPr>
          <w:rFonts w:cs="Arial"/>
          <w:sz w:val="24"/>
          <w:szCs w:val="24"/>
          <w:lang w:eastAsia="pl-PL"/>
        </w:rPr>
        <w:t>zmiany zasad gromadzenia i wysokości wpłat do pracowniczych planów kapitałowych, o których mowa w ustawie z dnia 4 października 2018r. o pracowniczych planach kapitałowych na zasadach i w sposób określony w ust.</w:t>
      </w:r>
      <w:r>
        <w:rPr>
          <w:rFonts w:cs="Arial"/>
          <w:sz w:val="24"/>
          <w:szCs w:val="24"/>
          <w:lang w:eastAsia="pl-PL"/>
        </w:rPr>
        <w:t> </w:t>
      </w:r>
      <w:r w:rsidRPr="006B739F">
        <w:rPr>
          <w:rFonts w:cs="Arial"/>
          <w:sz w:val="24"/>
          <w:szCs w:val="24"/>
          <w:lang w:eastAsia="pl-PL"/>
        </w:rPr>
        <w:t>7</w:t>
      </w:r>
      <w:r w:rsidR="00BC013B">
        <w:rPr>
          <w:rFonts w:cs="Arial"/>
          <w:sz w:val="24"/>
          <w:szCs w:val="24"/>
          <w:lang w:eastAsia="pl-PL"/>
        </w:rPr>
        <w:t>-</w:t>
      </w:r>
      <w:r w:rsidRPr="006B739F">
        <w:rPr>
          <w:rFonts w:cs="Arial"/>
          <w:sz w:val="24"/>
          <w:szCs w:val="24"/>
          <w:lang w:eastAsia="pl-PL"/>
        </w:rPr>
        <w:t>15 jeżeli zmiany te będą miały wpływ na koszty wykonania umowy przez Wykonawcę. Ciężar udowodnienia poniesionych kosztów w zakresie, o którym mowa zdaniu poprzednim w całości leży po stronie Wykonawcy.</w:t>
      </w:r>
    </w:p>
    <w:bookmarkEnd w:id="3"/>
    <w:p w14:paraId="69DB95F2"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Zmiana umowy w zakresie o którym mowa w ust. 1 będzie możliwa po dniu wejścia w życie przepisów będących przyczyną tych zmian.</w:t>
      </w:r>
    </w:p>
    <w:p w14:paraId="28146365"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 xml:space="preserve">Wykonawca, w terminie 30 dni od dnia wejścia w życie przepisów dokonujących zmian w zakresie, o którym mowa w ust. 1, może wystąpić do Zamawiającego z pisemnym wnioskiem o dokonanie odpowiedniej zmiany wynagrodzenia </w:t>
      </w:r>
      <w:r w:rsidRPr="006B739F">
        <w:rPr>
          <w:rFonts w:ascii="Arial" w:hAnsi="Arial" w:cs="Arial"/>
          <w:sz w:val="24"/>
          <w:szCs w:val="24"/>
        </w:rPr>
        <w:lastRenderedPageBreak/>
        <w:t>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Jeśli wniosek Wykonawcy o dokonanie odpowiedniej zmiany wynagrodzenia należnego Wykonawcy umowy w zakresie, o którym mowa w ust. 4 pkt. 2), 3) i 4) wpłynie po upływie terminu, o którym mowa w poprzednim zdaniu, Zamawiający pozostawia wniosek bez rozpoznania.</w:t>
      </w:r>
    </w:p>
    <w:p w14:paraId="3135E48C"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Zmiana wysokości wynagrodzenia należnego Wykonawcy w przypadku zaistnienia przesłanki, o której mowa w ust. 1 pkt 1, będzie odnosić się wyłącznie do części przedmiotu umowy realizowanej, zgodnie z terminami ustalonymi umową, po dniu wejścia w życie przepisów dotyczących zmiany, o której mowa w ust. 1 pkt 1.</w:t>
      </w:r>
    </w:p>
    <w:p w14:paraId="7B8D93F1"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W przypadku zmiany, o której mowa w ust. 1 pkt 1, wartość wynagrodzenia netto Wykonawcy nie zmieni się, a wartość wynagrodzenia brutto zostanie wyliczona na podstawie nowych przepisów zmieniających stawkę podatku od towarów i usług.</w:t>
      </w:r>
    </w:p>
    <w:p w14:paraId="01717087"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Strony oświadczają, że pod pojęciem odpowiedniej zmiany wynagrodzenia należnego Wykonawcy należy odpowiednio rozumieć:</w:t>
      </w:r>
    </w:p>
    <w:p w14:paraId="77F694C6" w14:textId="77777777" w:rsidR="00062A94" w:rsidRPr="006B739F" w:rsidRDefault="00062A94">
      <w:pPr>
        <w:pStyle w:val="Akapitzlist"/>
        <w:numPr>
          <w:ilvl w:val="0"/>
          <w:numId w:val="38"/>
        </w:numPr>
        <w:spacing w:after="0" w:line="360" w:lineRule="auto"/>
        <w:rPr>
          <w:rFonts w:cs="Arial"/>
          <w:sz w:val="24"/>
          <w:szCs w:val="24"/>
          <w:lang w:eastAsia="pl-PL"/>
        </w:rPr>
      </w:pPr>
      <w:r w:rsidRPr="006B739F">
        <w:rPr>
          <w:rFonts w:cs="Arial"/>
          <w:sz w:val="24"/>
          <w:szCs w:val="24"/>
          <w:lang w:eastAsia="pl-PL"/>
        </w:rPr>
        <w:t>w przypadku zmiany, o której mowa w ust. 1 pkt 2</w:t>
      </w:r>
      <w:r>
        <w:rPr>
          <w:rFonts w:cs="Arial"/>
          <w:sz w:val="24"/>
          <w:szCs w:val="24"/>
          <w:lang w:eastAsia="pl-PL"/>
        </w:rPr>
        <w:t xml:space="preserve"> – </w:t>
      </w:r>
      <w:r w:rsidRPr="006B739F">
        <w:rPr>
          <w:rFonts w:cs="Arial"/>
          <w:sz w:val="24"/>
          <w:szCs w:val="24"/>
          <w:lang w:eastAsia="pl-PL"/>
        </w:rPr>
        <w:t>sumę wzrostu kosztów Wykonawcy wynikających z podwyższenia wynagrodzeń pracowników biorących bezpośredni udział w realizacji pozostałej do wykonania części umowy w momencie wejścia w życie przepisów dotyczących zmiany, o której mowa w ust. 1 pkt 2, do wysokości wynagrodzenia minimalnego za pracę, obowiązującej po zmianie przepisów lub jej odpowiedniej części, w przypadku osób zatrudnionych w wymiarze niższym niż pełen etat. Kwota odpowiadająca wzrostowi kosztu Wykonawcy będzie odnosić się wyłącznie do części wynagrodzenia pracowników, o których mowa w zdaniu poprzednim, odpowiadającej zakresowi, w jakim wykonują oni prace bezpośrednio związane z realizacją niniejszej umowy,</w:t>
      </w:r>
    </w:p>
    <w:p w14:paraId="49B676CD" w14:textId="77777777" w:rsidR="00062A94" w:rsidRPr="006B739F" w:rsidRDefault="00062A94">
      <w:pPr>
        <w:pStyle w:val="Akapitzlist"/>
        <w:numPr>
          <w:ilvl w:val="0"/>
          <w:numId w:val="38"/>
        </w:numPr>
        <w:spacing w:after="0" w:line="360" w:lineRule="auto"/>
        <w:rPr>
          <w:rFonts w:cs="Arial"/>
          <w:sz w:val="24"/>
          <w:szCs w:val="24"/>
          <w:lang w:eastAsia="pl-PL"/>
        </w:rPr>
      </w:pPr>
      <w:r w:rsidRPr="006B739F">
        <w:rPr>
          <w:rFonts w:cs="Arial"/>
          <w:sz w:val="24"/>
          <w:szCs w:val="24"/>
          <w:lang w:eastAsia="pl-PL"/>
        </w:rPr>
        <w:t xml:space="preserve">w przypadku zmiany, o której mowa w ust. 1 pkt 3 – sumę wzrostu kosztów wykonawcy zamówienia publicznego oraz drugiej strony umowy o pracę lub innej umowy cywilnoprawnej wynikających z konieczności odprowadzenia </w:t>
      </w:r>
      <w:r w:rsidRPr="006B739F">
        <w:rPr>
          <w:rFonts w:cs="Arial"/>
          <w:sz w:val="24"/>
          <w:szCs w:val="24"/>
          <w:lang w:eastAsia="pl-PL"/>
        </w:rPr>
        <w:lastRenderedPageBreak/>
        <w:t>dodatkowych składek od wynagrodzeń osób biorących bezpośredni udział w realizacji pozostałej do wykonania części umowy w momencie wejścia w życie przepisów dotyczących zmiany o której mowa w ust. 1 pkt 3. Kwota odpowiadająca zmianie kosztu Wykonawcy będzie odnosić się wyłącznie do części wynagrodzenia pracowników, o których mowa w zdaniu poprzednim, odpowiadającej zakresowi, w jakim wykonują oni prace bezpośrednio związane z realizacją przedmiotu umowy,</w:t>
      </w:r>
    </w:p>
    <w:p w14:paraId="77F87A0D" w14:textId="77777777" w:rsidR="00062A94" w:rsidRPr="006B739F" w:rsidRDefault="00062A94">
      <w:pPr>
        <w:pStyle w:val="Akapitzlist"/>
        <w:numPr>
          <w:ilvl w:val="0"/>
          <w:numId w:val="38"/>
        </w:numPr>
        <w:spacing w:after="0" w:line="360" w:lineRule="auto"/>
        <w:rPr>
          <w:rFonts w:cs="Arial"/>
          <w:sz w:val="24"/>
          <w:szCs w:val="24"/>
          <w:lang w:eastAsia="pl-PL"/>
        </w:rPr>
      </w:pPr>
      <w:bookmarkStart w:id="4" w:name="_Hlk125008834"/>
      <w:r w:rsidRPr="006B739F">
        <w:rPr>
          <w:rFonts w:cs="Arial"/>
          <w:sz w:val="24"/>
          <w:szCs w:val="24"/>
          <w:lang w:eastAsia="pl-PL"/>
        </w:rPr>
        <w:t>w przypadku zmiany, o której mowa w ust. 1 pkt 4 – sumę wzrostu kosztów wykonawcy zamówienia publicznego wynikających z konieczności odprowadzania dodatkowych wpłat lub zmiany zasad ich gromadzenia, które dotyczą wynagrodzenia osób biorących bezpośredni udział w realizacji pozostałej do wykonania części umowy w momencie wejścia w życie przepisów dotyczących zmiany o której mowa w ust. 1 pkt 4. Kwota odpowiadająca zmianie kosztu Wykonawcy będzie odnosić się wyłącznie do części wynagrodzenia pracowników, o których mowa w zdaniu poprzednim, odpowiadającej zakresowi, w jakim wykonują oni prace bezpośrednio związane z realizacją przedmiotu umowy.</w:t>
      </w:r>
    </w:p>
    <w:bookmarkEnd w:id="4"/>
    <w:p w14:paraId="126F2DED"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W przypadku zmian, o których mowa w ust. 1 pkt 2, pkt 3 lub pkt 4, Wykonawca, jest zobowiązany dołączyć wraz z wnioskiem o którym mowa w ust. 3 dokumenty, z których będzie wynikać, w jakim zakresie te zmiany mają wpływ na koszty wykonania umowy, w szczególności:</w:t>
      </w:r>
    </w:p>
    <w:p w14:paraId="4E419179" w14:textId="77777777" w:rsidR="00062A94" w:rsidRPr="006B739F" w:rsidRDefault="00062A94">
      <w:pPr>
        <w:pStyle w:val="Akapitzlist"/>
        <w:numPr>
          <w:ilvl w:val="0"/>
          <w:numId w:val="39"/>
        </w:numPr>
        <w:spacing w:after="0" w:line="360" w:lineRule="auto"/>
        <w:rPr>
          <w:rFonts w:cs="Arial"/>
          <w:sz w:val="24"/>
          <w:szCs w:val="24"/>
          <w:lang w:eastAsia="pl-PL"/>
        </w:rPr>
      </w:pPr>
      <w:r w:rsidRPr="006B739F">
        <w:rPr>
          <w:rFonts w:cs="Arial"/>
          <w:sz w:val="24"/>
          <w:szCs w:val="24"/>
          <w:lang w:eastAsia="pl-PL"/>
        </w:rPr>
        <w:t>pisemne zestawienie dotyczące liczby osób zatrudnionych i zaangażowanych przez Wykonawcę bezpośrednio w wykonywanie przedmiotu umowy, ze wskazaniem ich wymiaru czasu pracy,</w:t>
      </w:r>
    </w:p>
    <w:p w14:paraId="4476A786" w14:textId="77777777" w:rsidR="00062A94" w:rsidRPr="006B739F" w:rsidRDefault="00062A94">
      <w:pPr>
        <w:pStyle w:val="Akapitzlist"/>
        <w:numPr>
          <w:ilvl w:val="0"/>
          <w:numId w:val="39"/>
        </w:numPr>
        <w:spacing w:after="0" w:line="360" w:lineRule="auto"/>
        <w:rPr>
          <w:rFonts w:cs="Arial"/>
          <w:sz w:val="24"/>
          <w:szCs w:val="24"/>
          <w:lang w:eastAsia="pl-PL"/>
        </w:rPr>
      </w:pPr>
      <w:r w:rsidRPr="006B739F">
        <w:rPr>
          <w:rFonts w:cs="Arial"/>
          <w:sz w:val="24"/>
          <w:szCs w:val="24"/>
          <w:lang w:eastAsia="pl-PL"/>
        </w:rPr>
        <w:t>pisemne zestawienie wynagrodzeń (zarówno przed jak i po zmianie przepisów w zakresie którym mowa w ust. 1 pkt 2 pracowników biorących udział w realizacji przedmiotu umowy, wraz z określeniem zakresu (części etatu), w jakim wykonują oni prace bezpośrednio związane z realizacją przedmiotu umowy oraz części wynagrodzenia odpowiadającej temu zakresowi</w:t>
      </w:r>
      <w:r>
        <w:rPr>
          <w:rFonts w:cs="Arial"/>
          <w:sz w:val="24"/>
          <w:szCs w:val="24"/>
          <w:lang w:eastAsia="pl-PL"/>
        </w:rPr>
        <w:t xml:space="preserve"> – </w:t>
      </w:r>
      <w:r w:rsidRPr="006B739F">
        <w:rPr>
          <w:rFonts w:cs="Arial"/>
          <w:sz w:val="24"/>
          <w:szCs w:val="24"/>
          <w:lang w:eastAsia="pl-PL"/>
        </w:rPr>
        <w:t>w przypadku zmiany, o której mowa w ust. 1 pkt 2, lub</w:t>
      </w:r>
    </w:p>
    <w:p w14:paraId="17058DFC" w14:textId="77777777" w:rsidR="00062A94" w:rsidRPr="006B739F" w:rsidRDefault="00062A94">
      <w:pPr>
        <w:pStyle w:val="Akapitzlist"/>
        <w:numPr>
          <w:ilvl w:val="0"/>
          <w:numId w:val="39"/>
        </w:numPr>
        <w:spacing w:after="0" w:line="360" w:lineRule="auto"/>
        <w:rPr>
          <w:rFonts w:cs="Arial"/>
          <w:sz w:val="24"/>
          <w:szCs w:val="24"/>
          <w:lang w:eastAsia="pl-PL"/>
        </w:rPr>
      </w:pPr>
      <w:r w:rsidRPr="006B739F">
        <w:rPr>
          <w:rFonts w:cs="Arial"/>
          <w:sz w:val="24"/>
          <w:szCs w:val="24"/>
          <w:lang w:eastAsia="pl-PL"/>
        </w:rPr>
        <w:t xml:space="preserve">pisemne zestawienie wynagrodzeń (zarówno przed jak i po zmianie przepisów w zakresie o którym mowa w ust. 1 pkt 3 pracowników biorących udział w realizacji przedmiotu umowy, wraz z kwotami składek uiszczanych </w:t>
      </w:r>
      <w:r w:rsidRPr="006B739F">
        <w:rPr>
          <w:rFonts w:cs="Arial"/>
          <w:sz w:val="24"/>
          <w:szCs w:val="24"/>
          <w:lang w:eastAsia="pl-PL"/>
        </w:rPr>
        <w:lastRenderedPageBreak/>
        <w:t>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4B24A8E7" w14:textId="77777777" w:rsidR="00062A94" w:rsidRPr="006B739F" w:rsidRDefault="00062A94">
      <w:pPr>
        <w:pStyle w:val="Akapitzlist"/>
        <w:numPr>
          <w:ilvl w:val="0"/>
          <w:numId w:val="39"/>
        </w:numPr>
        <w:spacing w:after="0" w:line="360" w:lineRule="auto"/>
        <w:rPr>
          <w:rFonts w:cs="Arial"/>
          <w:sz w:val="24"/>
          <w:szCs w:val="24"/>
          <w:lang w:eastAsia="pl-PL"/>
        </w:rPr>
      </w:pPr>
      <w:bookmarkStart w:id="5" w:name="_Hlk125008897"/>
      <w:r w:rsidRPr="006B739F">
        <w:rPr>
          <w:rFonts w:cs="Arial"/>
          <w:sz w:val="24"/>
          <w:szCs w:val="24"/>
          <w:lang w:eastAsia="pl-PL"/>
        </w:rPr>
        <w:t>pisemne zestawienie wynagrodzeń (zarówno przed jak i po zmianie przepisów w zakresie, o którym mowa w ust. 1 pkt. 4 pracowników biorących udział w realizacji przedmiotu umowy, wraz z kwotami wpłat w części finansowanej przez Wykonawcę, z określeniem zakresu (części etatu), w jakim wykonują oni prace bezpośrednio związane z realizacją przedmiotu umowy oraz części wynagrodzenia odpowiadającej temu zakresowi – w przypadku zmiany, o której mowa w ust. 1 pkt. 4</w:t>
      </w:r>
      <w:bookmarkEnd w:id="5"/>
      <w:r w:rsidRPr="006B739F">
        <w:rPr>
          <w:rFonts w:cs="Arial"/>
          <w:sz w:val="24"/>
          <w:szCs w:val="24"/>
          <w:lang w:eastAsia="pl-PL"/>
        </w:rPr>
        <w:t>.</w:t>
      </w:r>
    </w:p>
    <w:p w14:paraId="58709423"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W terminie 14 dni roboczych od dnia otrzymania wniosku o którym mowa w ust. 1 oraz odpowiednio dokumentów, o których mowa w ust. 7, Zamawiający przekaże Wykonawcy informację o zakresie, w jakim zatwierdza wniosek oraz wskaże kwotę, o którą wynagrodzenie należne Wykonawcy powinno ulec zmianie, albo informację o niezatwierdzeniu wniosku wraz z uzasadnieniem.</w:t>
      </w:r>
    </w:p>
    <w:p w14:paraId="71EFE3F8"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W przypadku nieprzedłożenia przez Wykonawcę kompletu dokumentów i informacji, o których mowa w ust. 7, Zamawiający wyznaczy Wykonawcy dodatkowy termin na ich uzupełnienie nie krótszy niż 3 dni lecz nie dłuższy niż 7 dni, licząc od dnia wyznaczenia. W takim przypadku termin, o którym mowa w ust. 8, będzie biegł od dnia doręczenia przez Wykonawcę uzupełnionych dokumentów.</w:t>
      </w:r>
    </w:p>
    <w:p w14:paraId="1B099875" w14:textId="77777777"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Zawarcie aneksu w przypadku zmian, o których mowa w ust. 1 pkt 2, pkt 3 lub pkt 4 nastąpi nie później niż w terminie 14 dni roboczych od dnia zatwierdzenia przez Zamawiającego wniosku o dokonanie zmiany wysokości wynagrodzenia należnego Wykonawcy. W przypadku zmiany, o której mowa w ust. 1 pkt 1, zmiana wynagrodzenia brutto nie wymaga zawarcia aneksu do umowy i nastąpi także w przypadku niezłożenia wniosku Wykonawcy, o którym mowa w ust. 3.</w:t>
      </w:r>
    </w:p>
    <w:p w14:paraId="5A2A819E" w14:textId="38E60EBC"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 xml:space="preserve">Postanowienia określone w niniejszym paragrafie będą miały odpowiednie zastosowanie do umów z </w:t>
      </w:r>
      <w:r w:rsidR="006C452A">
        <w:rPr>
          <w:rFonts w:ascii="Arial" w:hAnsi="Arial" w:cs="Arial"/>
          <w:sz w:val="24"/>
          <w:szCs w:val="24"/>
        </w:rPr>
        <w:t>Podwyk</w:t>
      </w:r>
      <w:r w:rsidRPr="006B739F">
        <w:rPr>
          <w:rFonts w:ascii="Arial" w:hAnsi="Arial" w:cs="Arial"/>
          <w:sz w:val="24"/>
          <w:szCs w:val="24"/>
        </w:rPr>
        <w:t xml:space="preserve">onawcami zawartymi na okres dłuższy niż 6 miesięcy. W sytuacji, w której umowa z </w:t>
      </w:r>
      <w:r w:rsidR="006C452A">
        <w:rPr>
          <w:rFonts w:ascii="Arial" w:hAnsi="Arial" w:cs="Arial"/>
          <w:sz w:val="24"/>
          <w:szCs w:val="24"/>
        </w:rPr>
        <w:t>Podwyk</w:t>
      </w:r>
      <w:r w:rsidRPr="006B739F">
        <w:rPr>
          <w:rFonts w:ascii="Arial" w:hAnsi="Arial" w:cs="Arial"/>
          <w:sz w:val="24"/>
          <w:szCs w:val="24"/>
        </w:rPr>
        <w:t xml:space="preserve">onawcą zostanie podpisana w okresie kiedy wynagrodzenie Wykonawcy jest już waloryzowane zgodnie z </w:t>
      </w:r>
      <w:r w:rsidRPr="006B739F">
        <w:rPr>
          <w:rFonts w:ascii="Arial" w:hAnsi="Arial" w:cs="Arial"/>
          <w:sz w:val="24"/>
          <w:szCs w:val="24"/>
        </w:rPr>
        <w:lastRenderedPageBreak/>
        <w:t xml:space="preserve">postanowieniami niniejszego paragrafu, to wynagrodzenie takiego </w:t>
      </w:r>
      <w:r w:rsidR="006C452A">
        <w:rPr>
          <w:rFonts w:ascii="Arial" w:hAnsi="Arial" w:cs="Arial"/>
          <w:sz w:val="24"/>
          <w:szCs w:val="24"/>
        </w:rPr>
        <w:t>Podwyk</w:t>
      </w:r>
      <w:r w:rsidRPr="006B739F">
        <w:rPr>
          <w:rFonts w:ascii="Arial" w:hAnsi="Arial" w:cs="Arial"/>
          <w:sz w:val="24"/>
          <w:szCs w:val="24"/>
        </w:rPr>
        <w:t xml:space="preserve">onawcy będzie waloryzowane od miesiąca następnego po miesiącu w którym zawarto umowę z </w:t>
      </w:r>
      <w:r w:rsidR="006C452A">
        <w:rPr>
          <w:rFonts w:ascii="Arial" w:hAnsi="Arial" w:cs="Arial"/>
          <w:sz w:val="24"/>
          <w:szCs w:val="24"/>
        </w:rPr>
        <w:t>Podwyk</w:t>
      </w:r>
      <w:r w:rsidRPr="006B739F">
        <w:rPr>
          <w:rFonts w:ascii="Arial" w:hAnsi="Arial" w:cs="Arial"/>
          <w:sz w:val="24"/>
          <w:szCs w:val="24"/>
        </w:rPr>
        <w:t>onawcą.</w:t>
      </w:r>
    </w:p>
    <w:p w14:paraId="2BBB5E52" w14:textId="0724B8C5" w:rsidR="00062A94" w:rsidRPr="006B739F"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6B739F">
        <w:rPr>
          <w:rFonts w:ascii="Arial" w:hAnsi="Arial" w:cs="Arial"/>
          <w:sz w:val="24"/>
          <w:szCs w:val="24"/>
        </w:rPr>
        <w:t xml:space="preserve">Wykonawca zobligowany będzie do wykazania Zamawiającemu, iż zawarł w umowach z </w:t>
      </w:r>
      <w:r w:rsidR="006C452A">
        <w:rPr>
          <w:rFonts w:ascii="Arial" w:hAnsi="Arial" w:cs="Arial"/>
          <w:sz w:val="24"/>
          <w:szCs w:val="24"/>
        </w:rPr>
        <w:t>Podwyk</w:t>
      </w:r>
      <w:r w:rsidRPr="006B739F">
        <w:rPr>
          <w:rFonts w:ascii="Arial" w:hAnsi="Arial" w:cs="Arial"/>
          <w:sz w:val="24"/>
          <w:szCs w:val="24"/>
        </w:rPr>
        <w:t>onawcami regulacje umowne realizujące zobowiązanie Wykonawcy, o którym mowa w ust. 11 w terminie do 7 dni od dnia zawarcia niniejszego aneksu do umowy w formie kopii lub skanów, pod rygorem odstąpienia przez Zamawiającego od umowy.</w:t>
      </w:r>
    </w:p>
    <w:p w14:paraId="4E1E340C" w14:textId="77777777" w:rsidR="00062A94" w:rsidRPr="003E62C9" w:rsidRDefault="00062A94">
      <w:pPr>
        <w:numPr>
          <w:ilvl w:val="0"/>
          <w:numId w:val="41"/>
        </w:numPr>
        <w:tabs>
          <w:tab w:val="clear" w:pos="720"/>
          <w:tab w:val="num" w:pos="426"/>
        </w:tabs>
        <w:spacing w:after="0" w:line="360" w:lineRule="auto"/>
        <w:ind w:left="426" w:hanging="426"/>
        <w:rPr>
          <w:rFonts w:ascii="Arial" w:hAnsi="Arial" w:cs="Arial"/>
          <w:sz w:val="24"/>
          <w:szCs w:val="24"/>
        </w:rPr>
      </w:pPr>
      <w:r w:rsidRPr="003E62C9">
        <w:rPr>
          <w:rFonts w:ascii="Arial" w:hAnsi="Arial" w:cs="Arial"/>
          <w:sz w:val="24"/>
          <w:szCs w:val="24"/>
        </w:rPr>
        <w:t>Oświadczenie o odstąpieniu od umowy, o którym mowa w ust. 12 Zamawiający może złożyć w terminie do 30 dni od dnia zaistnienia tej przesłanki do odstąpienia od umowy z zachowaniem prawa do naliczenia kary umownej, o której mowa w §</w:t>
      </w:r>
      <w:r>
        <w:rPr>
          <w:rFonts w:ascii="Arial" w:hAnsi="Arial" w:cs="Arial"/>
          <w:sz w:val="24"/>
          <w:szCs w:val="24"/>
        </w:rPr>
        <w:t xml:space="preserve"> </w:t>
      </w:r>
      <w:r w:rsidRPr="003E62C9">
        <w:rPr>
          <w:rFonts w:ascii="Arial" w:hAnsi="Arial" w:cs="Arial"/>
          <w:sz w:val="24"/>
          <w:szCs w:val="24"/>
        </w:rPr>
        <w:t>17 ust. 1 pkt</w:t>
      </w:r>
      <w:r>
        <w:rPr>
          <w:rFonts w:ascii="Arial" w:hAnsi="Arial" w:cs="Arial"/>
          <w:sz w:val="24"/>
          <w:szCs w:val="24"/>
        </w:rPr>
        <w:t>)</w:t>
      </w:r>
      <w:r w:rsidRPr="003E62C9">
        <w:rPr>
          <w:rFonts w:ascii="Arial" w:hAnsi="Arial" w:cs="Arial"/>
          <w:sz w:val="24"/>
          <w:szCs w:val="24"/>
        </w:rPr>
        <w:t xml:space="preserve"> 1 umowy.</w:t>
      </w:r>
    </w:p>
    <w:p w14:paraId="3A58F451" w14:textId="5A5BCA47" w:rsidR="00216650" w:rsidRPr="006B3AFE" w:rsidRDefault="004033A9" w:rsidP="006B3AFE">
      <w:pPr>
        <w:pStyle w:val="Nagwek1"/>
        <w:spacing w:before="240" w:line="360" w:lineRule="auto"/>
        <w:jc w:val="center"/>
        <w:rPr>
          <w:b w:val="0"/>
          <w:color w:val="auto"/>
          <w:sz w:val="24"/>
        </w:rPr>
      </w:pPr>
      <w:r w:rsidRPr="006B3AFE">
        <w:rPr>
          <w:b w:val="0"/>
          <w:color w:val="auto"/>
          <w:sz w:val="24"/>
        </w:rPr>
        <w:t>Odstąpienie od umowy</w:t>
      </w:r>
    </w:p>
    <w:p w14:paraId="01A1A7CA" w14:textId="5A494604"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xml:space="preserve">§ </w:t>
      </w:r>
      <w:r>
        <w:rPr>
          <w:rFonts w:ascii="Arial" w:hAnsi="Arial" w:cs="Arial"/>
          <w:sz w:val="24"/>
          <w:szCs w:val="24"/>
        </w:rPr>
        <w:t>2</w:t>
      </w:r>
      <w:r w:rsidR="00BC013B">
        <w:rPr>
          <w:rFonts w:ascii="Arial" w:hAnsi="Arial" w:cs="Arial"/>
          <w:sz w:val="24"/>
          <w:szCs w:val="24"/>
        </w:rPr>
        <w:t>3</w:t>
      </w:r>
    </w:p>
    <w:p w14:paraId="31AE9420" w14:textId="77777777" w:rsidR="00216650" w:rsidRPr="000078EB" w:rsidRDefault="00216650" w:rsidP="008E00F0">
      <w:pPr>
        <w:numPr>
          <w:ilvl w:val="0"/>
          <w:numId w:val="14"/>
        </w:numPr>
        <w:tabs>
          <w:tab w:val="left" w:pos="-3261"/>
        </w:tabs>
        <w:autoSpaceDE w:val="0"/>
        <w:autoSpaceDN w:val="0"/>
        <w:adjustRightInd w:val="0"/>
        <w:spacing w:after="0" w:line="360" w:lineRule="auto"/>
        <w:ind w:left="426"/>
        <w:rPr>
          <w:rFonts w:ascii="Arial" w:hAnsi="Arial" w:cs="Arial"/>
          <w:sz w:val="24"/>
          <w:szCs w:val="24"/>
        </w:rPr>
      </w:pPr>
      <w:r w:rsidRPr="000078EB">
        <w:rPr>
          <w:rFonts w:ascii="Arial" w:hAnsi="Arial" w:cs="Arial"/>
          <w:sz w:val="24"/>
          <w:szCs w:val="24"/>
        </w:rPr>
        <w:t>Stronom przysługuje prawo odstąpienia od umowy w przypadkach wymienionych w treści tytułu XV i XVI Księgi III Kodeksu Cywilnego.</w:t>
      </w:r>
    </w:p>
    <w:p w14:paraId="11755BC2" w14:textId="09ACF76E" w:rsidR="00216650" w:rsidRPr="000078EB" w:rsidRDefault="00216650" w:rsidP="008E00F0">
      <w:pPr>
        <w:numPr>
          <w:ilvl w:val="0"/>
          <w:numId w:val="14"/>
        </w:numPr>
        <w:tabs>
          <w:tab w:val="left" w:pos="-3402"/>
        </w:tabs>
        <w:autoSpaceDE w:val="0"/>
        <w:autoSpaceDN w:val="0"/>
        <w:adjustRightInd w:val="0"/>
        <w:spacing w:after="0" w:line="360" w:lineRule="auto"/>
        <w:ind w:left="426"/>
        <w:rPr>
          <w:rFonts w:ascii="Arial" w:hAnsi="Arial" w:cs="Arial"/>
          <w:sz w:val="24"/>
          <w:szCs w:val="24"/>
        </w:rPr>
      </w:pPr>
      <w:r w:rsidRPr="000078EB">
        <w:rPr>
          <w:rFonts w:ascii="Arial" w:hAnsi="Arial" w:cs="Arial"/>
          <w:sz w:val="24"/>
          <w:szCs w:val="24"/>
        </w:rPr>
        <w:t>Nadto Zamawiającemu przysługuje prawo do odstąpienia od umowy</w:t>
      </w:r>
      <w:r w:rsidR="00BC678D">
        <w:rPr>
          <w:rFonts w:ascii="Arial" w:hAnsi="Arial" w:cs="Arial"/>
          <w:sz w:val="24"/>
          <w:szCs w:val="24"/>
        </w:rPr>
        <w:t xml:space="preserve"> </w:t>
      </w:r>
      <w:r w:rsidRPr="000078EB">
        <w:rPr>
          <w:rFonts w:ascii="Arial" w:hAnsi="Arial" w:cs="Arial"/>
          <w:sz w:val="24"/>
          <w:szCs w:val="24"/>
        </w:rPr>
        <w:t>w przypadku, gdy:</w:t>
      </w:r>
    </w:p>
    <w:p w14:paraId="5E4DCF12" w14:textId="2C2C8384" w:rsidR="00216650" w:rsidRPr="000078EB" w:rsidRDefault="00216650" w:rsidP="008E00F0">
      <w:pPr>
        <w:numPr>
          <w:ilvl w:val="0"/>
          <w:numId w:val="15"/>
        </w:numPr>
        <w:spacing w:after="0" w:line="360" w:lineRule="auto"/>
        <w:rPr>
          <w:rFonts w:ascii="Arial" w:hAnsi="Arial" w:cs="Arial"/>
          <w:sz w:val="24"/>
          <w:szCs w:val="24"/>
        </w:rPr>
      </w:pPr>
      <w:r w:rsidRPr="000078EB">
        <w:rPr>
          <w:rFonts w:ascii="Arial" w:hAnsi="Arial" w:cs="Arial"/>
          <w:bCs/>
          <w:sz w:val="24"/>
          <w:szCs w:val="24"/>
        </w:rPr>
        <w:t>zaistnie</w:t>
      </w:r>
      <w:r w:rsidR="001129A6">
        <w:rPr>
          <w:rFonts w:ascii="Arial" w:hAnsi="Arial" w:cs="Arial"/>
          <w:bCs/>
          <w:sz w:val="24"/>
          <w:szCs w:val="24"/>
        </w:rPr>
        <w:t>je</w:t>
      </w:r>
      <w:r w:rsidRPr="000078EB">
        <w:rPr>
          <w:rFonts w:ascii="Arial" w:hAnsi="Arial" w:cs="Arial"/>
          <w:bCs/>
          <w:sz w:val="24"/>
          <w:szCs w:val="24"/>
        </w:rPr>
        <w:t xml:space="preserve"> istotn</w:t>
      </w:r>
      <w:r w:rsidR="001129A6">
        <w:rPr>
          <w:rFonts w:ascii="Arial" w:hAnsi="Arial" w:cs="Arial"/>
          <w:bCs/>
          <w:sz w:val="24"/>
          <w:szCs w:val="24"/>
        </w:rPr>
        <w:t xml:space="preserve">a </w:t>
      </w:r>
      <w:r w:rsidRPr="000078EB">
        <w:rPr>
          <w:rFonts w:ascii="Arial" w:hAnsi="Arial" w:cs="Arial"/>
          <w:bCs/>
          <w:sz w:val="24"/>
          <w:szCs w:val="24"/>
        </w:rPr>
        <w:t>zmian</w:t>
      </w:r>
      <w:r w:rsidR="001129A6">
        <w:rPr>
          <w:rFonts w:ascii="Arial" w:hAnsi="Arial" w:cs="Arial"/>
          <w:bCs/>
          <w:sz w:val="24"/>
          <w:szCs w:val="24"/>
        </w:rPr>
        <w:t>a</w:t>
      </w:r>
      <w:r w:rsidRPr="000078EB">
        <w:rPr>
          <w:rFonts w:ascii="Arial" w:hAnsi="Arial" w:cs="Arial"/>
          <w:bCs/>
          <w:sz w:val="24"/>
          <w:szCs w:val="24"/>
        </w:rPr>
        <w:t xml:space="preserve"> okoliczności powodując</w:t>
      </w:r>
      <w:r w:rsidR="001129A6">
        <w:rPr>
          <w:rFonts w:ascii="Arial" w:hAnsi="Arial" w:cs="Arial"/>
          <w:bCs/>
          <w:sz w:val="24"/>
          <w:szCs w:val="24"/>
        </w:rPr>
        <w:t>a</w:t>
      </w:r>
      <w:r w:rsidRPr="000078EB">
        <w:rPr>
          <w:rFonts w:ascii="Arial" w:hAnsi="Arial" w:cs="Arial"/>
          <w:bCs/>
          <w:sz w:val="24"/>
          <w:szCs w:val="24"/>
        </w:rPr>
        <w:t>, że wykonanie umowy nie leży w interesie publicznym, czego nie można było przewidzieć</w:t>
      </w:r>
      <w:r w:rsidR="00012826">
        <w:rPr>
          <w:rFonts w:ascii="Arial" w:hAnsi="Arial" w:cs="Arial"/>
          <w:bCs/>
          <w:sz w:val="24"/>
          <w:szCs w:val="24"/>
        </w:rPr>
        <w:t xml:space="preserve"> </w:t>
      </w:r>
      <w:r w:rsidRPr="000078EB">
        <w:rPr>
          <w:rFonts w:ascii="Arial" w:hAnsi="Arial" w:cs="Arial"/>
          <w:bCs/>
          <w:sz w:val="24"/>
          <w:szCs w:val="24"/>
        </w:rPr>
        <w:t>w chwili zawarcia umowy, lub dalsze wykonywanie umowy może zagrozić istotnemu interesowi bezpieczeństwa państwa lub bezpieczeństwu publicznemu, Zamawiający może odstąpić od umowy w terminie 30 dni od dnia powzięcia wiadomości o tych okolicznościach</w:t>
      </w:r>
      <w:r w:rsidRPr="000078EB">
        <w:rPr>
          <w:rFonts w:ascii="Arial" w:hAnsi="Arial" w:cs="Arial"/>
          <w:sz w:val="24"/>
          <w:szCs w:val="24"/>
        </w:rPr>
        <w:t xml:space="preserve">. </w:t>
      </w:r>
    </w:p>
    <w:p w14:paraId="6A0DC076" w14:textId="77777777" w:rsidR="00216650" w:rsidRPr="000078EB" w:rsidRDefault="00216650" w:rsidP="008E00F0">
      <w:pPr>
        <w:numPr>
          <w:ilvl w:val="0"/>
          <w:numId w:val="15"/>
        </w:numPr>
        <w:tabs>
          <w:tab w:val="left" w:pos="-3402"/>
          <w:tab w:val="left" w:pos="-3261"/>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2C9D6C00" w14:textId="2B964588" w:rsidR="00216650" w:rsidRDefault="00216650" w:rsidP="008E00F0">
      <w:pPr>
        <w:numPr>
          <w:ilvl w:val="0"/>
          <w:numId w:val="15"/>
        </w:numPr>
        <w:tabs>
          <w:tab w:val="left" w:pos="-3544"/>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5F588FBA" w14:textId="6EA350B5" w:rsidR="00460150" w:rsidRPr="00460150" w:rsidRDefault="00460150" w:rsidP="008E00F0">
      <w:pPr>
        <w:numPr>
          <w:ilvl w:val="0"/>
          <w:numId w:val="15"/>
        </w:numPr>
        <w:tabs>
          <w:tab w:val="left" w:pos="-3402"/>
        </w:tabs>
        <w:autoSpaceDE w:val="0"/>
        <w:autoSpaceDN w:val="0"/>
        <w:adjustRightInd w:val="0"/>
        <w:spacing w:after="0" w:line="360" w:lineRule="auto"/>
        <w:rPr>
          <w:rFonts w:ascii="Arial" w:hAnsi="Arial" w:cs="Arial"/>
          <w:sz w:val="24"/>
          <w:szCs w:val="24"/>
        </w:rPr>
      </w:pPr>
      <w:r w:rsidRPr="00460150">
        <w:rPr>
          <w:rFonts w:ascii="Arial" w:hAnsi="Arial" w:cs="Arial"/>
          <w:sz w:val="24"/>
          <w:szCs w:val="24"/>
        </w:rPr>
        <w:lastRenderedPageBreak/>
        <w:t xml:space="preserve">Wykonawca nie rozpoczął wykonywania robót bez uzasadnionych przyczyn </w:t>
      </w:r>
      <w:r w:rsidRPr="00460150">
        <w:rPr>
          <w:rFonts w:ascii="Arial" w:hAnsi="Arial" w:cs="Arial"/>
          <w:sz w:val="24"/>
          <w:szCs w:val="24"/>
        </w:rPr>
        <w:br/>
        <w:t xml:space="preserve">w terminie </w:t>
      </w:r>
      <w:r w:rsidR="00962E8C">
        <w:rPr>
          <w:rFonts w:ascii="Arial" w:hAnsi="Arial" w:cs="Arial"/>
          <w:sz w:val="24"/>
          <w:szCs w:val="24"/>
        </w:rPr>
        <w:t>1</w:t>
      </w:r>
      <w:r w:rsidR="00062A94">
        <w:rPr>
          <w:rFonts w:ascii="Arial" w:hAnsi="Arial" w:cs="Arial"/>
          <w:sz w:val="24"/>
          <w:szCs w:val="24"/>
        </w:rPr>
        <w:t>4</w:t>
      </w:r>
      <w:r w:rsidRPr="00460150">
        <w:rPr>
          <w:rFonts w:ascii="Arial" w:hAnsi="Arial" w:cs="Arial"/>
          <w:sz w:val="24"/>
          <w:szCs w:val="24"/>
        </w:rPr>
        <w:t xml:space="preserve"> dni od daty przekazania robót oraz nie podejmuje ich pomimo wezwania Zamawiającego złożonego na piśmie – odstąpienie od umowy w tym przypadku może nastąpić w terminie dwóch tygodni od powzięcia wiadomości o powyższych okolicznościach,</w:t>
      </w:r>
    </w:p>
    <w:p w14:paraId="10A39EA4" w14:textId="5A53AAA8" w:rsidR="00216650" w:rsidRPr="000078EB" w:rsidRDefault="00216650" w:rsidP="008E00F0">
      <w:pPr>
        <w:numPr>
          <w:ilvl w:val="0"/>
          <w:numId w:val="15"/>
        </w:numPr>
        <w:tabs>
          <w:tab w:val="left" w:pos="-3402"/>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 xml:space="preserve">Wykonawca przerwał realizację </w:t>
      </w:r>
      <w:r w:rsidR="00962E8C">
        <w:rPr>
          <w:rFonts w:ascii="Arial" w:hAnsi="Arial" w:cs="Arial"/>
          <w:sz w:val="24"/>
          <w:szCs w:val="24"/>
        </w:rPr>
        <w:t>robót</w:t>
      </w:r>
      <w:r w:rsidRPr="000078EB">
        <w:rPr>
          <w:rFonts w:ascii="Arial" w:hAnsi="Arial" w:cs="Arial"/>
          <w:sz w:val="24"/>
          <w:szCs w:val="24"/>
        </w:rPr>
        <w:t xml:space="preserve"> i przerwa ta trwa dłużej niż </w:t>
      </w:r>
      <w:r w:rsidR="00062A94">
        <w:rPr>
          <w:rFonts w:ascii="Arial" w:hAnsi="Arial" w:cs="Arial"/>
          <w:sz w:val="24"/>
          <w:szCs w:val="24"/>
        </w:rPr>
        <w:t>7</w:t>
      </w:r>
      <w:r w:rsidRPr="000078EB">
        <w:rPr>
          <w:rFonts w:ascii="Arial" w:hAnsi="Arial" w:cs="Arial"/>
          <w:sz w:val="24"/>
          <w:szCs w:val="24"/>
        </w:rPr>
        <w:t xml:space="preserve"> dni </w:t>
      </w:r>
      <w:r w:rsidR="00062A94">
        <w:rPr>
          <w:rFonts w:ascii="Arial" w:hAnsi="Arial" w:cs="Arial"/>
          <w:sz w:val="24"/>
          <w:szCs w:val="24"/>
        </w:rPr>
        <w:t>–</w:t>
      </w:r>
      <w:r w:rsidRPr="000078EB">
        <w:rPr>
          <w:rFonts w:ascii="Arial" w:hAnsi="Arial" w:cs="Arial"/>
          <w:sz w:val="24"/>
          <w:szCs w:val="24"/>
        </w:rPr>
        <w:t xml:space="preserve"> odstąpienie od umowy w tym przypadku może nastąpić w terminie dwóch tygodni od powzięcia wiadomości o powyższych okolicznościach,</w:t>
      </w:r>
    </w:p>
    <w:p w14:paraId="636F7E03" w14:textId="26705E04" w:rsidR="00962E8C" w:rsidRPr="00C756CA" w:rsidRDefault="00962E8C" w:rsidP="00962E8C">
      <w:pPr>
        <w:numPr>
          <w:ilvl w:val="0"/>
          <w:numId w:val="15"/>
        </w:numPr>
        <w:spacing w:after="0" w:line="360" w:lineRule="auto"/>
        <w:rPr>
          <w:rFonts w:ascii="Arial" w:hAnsi="Arial" w:cs="Arial"/>
          <w:sz w:val="24"/>
          <w:szCs w:val="24"/>
        </w:rPr>
      </w:pPr>
      <w:r>
        <w:rPr>
          <w:rFonts w:ascii="Arial" w:hAnsi="Arial" w:cs="Arial"/>
          <w:sz w:val="24"/>
          <w:szCs w:val="24"/>
        </w:rPr>
        <w:t>w</w:t>
      </w:r>
      <w:r w:rsidRPr="00C756CA">
        <w:rPr>
          <w:rFonts w:ascii="Arial" w:hAnsi="Arial" w:cs="Arial"/>
          <w:sz w:val="24"/>
          <w:szCs w:val="24"/>
        </w:rPr>
        <w:t xml:space="preserve">ładze nadzoru budowlanego lub inne organy </w:t>
      </w:r>
      <w:r>
        <w:rPr>
          <w:rFonts w:ascii="Arial" w:hAnsi="Arial" w:cs="Arial"/>
          <w:sz w:val="24"/>
          <w:szCs w:val="24"/>
        </w:rPr>
        <w:t xml:space="preserve">kontrolne </w:t>
      </w:r>
      <w:r w:rsidRPr="00C756CA">
        <w:rPr>
          <w:rFonts w:ascii="Arial" w:hAnsi="Arial" w:cs="Arial"/>
          <w:sz w:val="24"/>
          <w:szCs w:val="24"/>
        </w:rPr>
        <w:t>z winy</w:t>
      </w:r>
      <w:r>
        <w:rPr>
          <w:rFonts w:ascii="Arial" w:hAnsi="Arial" w:cs="Arial"/>
          <w:sz w:val="24"/>
          <w:szCs w:val="24"/>
        </w:rPr>
        <w:t xml:space="preserve"> </w:t>
      </w:r>
      <w:r w:rsidRPr="00C756CA">
        <w:rPr>
          <w:rFonts w:ascii="Arial" w:hAnsi="Arial" w:cs="Arial"/>
          <w:sz w:val="24"/>
          <w:szCs w:val="24"/>
        </w:rPr>
        <w:t>Wykonawcy wstrzymają wykon</w:t>
      </w:r>
      <w:r>
        <w:rPr>
          <w:rFonts w:ascii="Arial" w:hAnsi="Arial" w:cs="Arial"/>
          <w:sz w:val="24"/>
          <w:szCs w:val="24"/>
        </w:rPr>
        <w:t>ywa</w:t>
      </w:r>
      <w:r w:rsidRPr="00C756CA">
        <w:rPr>
          <w:rFonts w:ascii="Arial" w:hAnsi="Arial" w:cs="Arial"/>
          <w:sz w:val="24"/>
          <w:szCs w:val="24"/>
        </w:rPr>
        <w:t xml:space="preserve">nie przez Wykonawcę robót na czas dłuższy niż 14 dni </w:t>
      </w:r>
      <w:r w:rsidR="00062A94">
        <w:rPr>
          <w:rFonts w:ascii="Arial" w:hAnsi="Arial" w:cs="Arial"/>
          <w:sz w:val="24"/>
          <w:szCs w:val="24"/>
        </w:rPr>
        <w:t>–</w:t>
      </w:r>
      <w:r w:rsidRPr="00C756CA">
        <w:rPr>
          <w:rFonts w:ascii="Arial" w:hAnsi="Arial" w:cs="Arial"/>
          <w:sz w:val="24"/>
          <w:szCs w:val="24"/>
        </w:rPr>
        <w:t xml:space="preserve"> odstąpienie od umowy w tym przypadku może nastąpić w terminie dwóch tygodni od zaistnienia powyższych okoliczności,</w:t>
      </w:r>
    </w:p>
    <w:p w14:paraId="3F0CA5E4" w14:textId="48BFE4A6" w:rsidR="00CE2AD9" w:rsidRDefault="00216650" w:rsidP="00CE2AD9">
      <w:pPr>
        <w:numPr>
          <w:ilvl w:val="0"/>
          <w:numId w:val="15"/>
        </w:numPr>
        <w:tabs>
          <w:tab w:val="left" w:pos="-3402"/>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Wykonawca powierzył roboty Podwykonawcy bez uprzedniej zgody Zamawiającego – odstąpienie od umowy w tym przypadku może nastąpić w terminie dwóch tygodni od powzięcia przez Zamawiającego informacji o powyższej okoliczności</w:t>
      </w:r>
      <w:r w:rsidR="00326F98">
        <w:rPr>
          <w:rFonts w:ascii="Arial" w:hAnsi="Arial" w:cs="Arial"/>
          <w:sz w:val="24"/>
          <w:szCs w:val="24"/>
        </w:rPr>
        <w:t>.</w:t>
      </w:r>
    </w:p>
    <w:p w14:paraId="14695F2C" w14:textId="1872E0EA" w:rsidR="003B74E2" w:rsidRPr="00AF08DC" w:rsidRDefault="003B74E2" w:rsidP="00CE2AD9">
      <w:pPr>
        <w:pStyle w:val="Teksttreci1"/>
        <w:numPr>
          <w:ilvl w:val="0"/>
          <w:numId w:val="14"/>
        </w:numPr>
        <w:spacing w:before="0" w:after="0" w:line="360" w:lineRule="auto"/>
        <w:ind w:left="426" w:right="20" w:hanging="426"/>
        <w:rPr>
          <w:rStyle w:val="Teksttreci61"/>
          <w:rFonts w:ascii="Arial" w:hAnsi="Arial" w:cs="Arial"/>
          <w:sz w:val="24"/>
          <w:szCs w:val="24"/>
        </w:rPr>
      </w:pPr>
      <w:r w:rsidRPr="00AF08DC">
        <w:rPr>
          <w:rStyle w:val="Teksttreci61"/>
          <w:rFonts w:ascii="Arial" w:hAnsi="Arial" w:cs="Arial"/>
          <w:sz w:val="24"/>
          <w:szCs w:val="24"/>
        </w:rPr>
        <w:t>Dla zachowania terminów o których mowa w ust. 2 wystarczy wysłanie oświadczenia przez Zamawiającego do Wykonawcy w tych terminach.</w:t>
      </w:r>
    </w:p>
    <w:p w14:paraId="2974D14F" w14:textId="24AB9117" w:rsidR="003B74E2" w:rsidRPr="005D425A" w:rsidRDefault="003B74E2" w:rsidP="00CE2AD9">
      <w:pPr>
        <w:pStyle w:val="Teksttreci1"/>
        <w:numPr>
          <w:ilvl w:val="0"/>
          <w:numId w:val="14"/>
        </w:numPr>
        <w:spacing w:before="0" w:after="0" w:line="360" w:lineRule="auto"/>
        <w:ind w:left="426" w:right="20" w:hanging="426"/>
        <w:rPr>
          <w:rFonts w:ascii="Arial" w:hAnsi="Arial" w:cs="Arial"/>
          <w:sz w:val="24"/>
          <w:szCs w:val="24"/>
        </w:rPr>
      </w:pPr>
      <w:r w:rsidRPr="00FC660D">
        <w:rPr>
          <w:rStyle w:val="Teksttreci61"/>
          <w:rFonts w:ascii="Arial" w:hAnsi="Arial" w:cs="Arial"/>
          <w:sz w:val="24"/>
          <w:szCs w:val="24"/>
        </w:rPr>
        <w:t xml:space="preserve">Wykonawca przy udziale Zamawiającego w terminie </w:t>
      </w:r>
      <w:r w:rsidR="00062A94">
        <w:rPr>
          <w:rStyle w:val="Teksttreci61"/>
          <w:rFonts w:ascii="Arial" w:hAnsi="Arial" w:cs="Arial"/>
          <w:sz w:val="24"/>
          <w:szCs w:val="24"/>
        </w:rPr>
        <w:t>21</w:t>
      </w:r>
      <w:r w:rsidRPr="00FC660D">
        <w:rPr>
          <w:rStyle w:val="Teksttreci61"/>
          <w:rFonts w:ascii="Arial" w:hAnsi="Arial" w:cs="Arial"/>
          <w:sz w:val="24"/>
          <w:szCs w:val="24"/>
        </w:rPr>
        <w:t xml:space="preserve"> dni od daty odstąpienia</w:t>
      </w:r>
      <w:r w:rsidRPr="005D425A">
        <w:rPr>
          <w:rStyle w:val="Teksttreci61"/>
          <w:rFonts w:ascii="Arial" w:hAnsi="Arial" w:cs="Arial"/>
          <w:sz w:val="24"/>
          <w:szCs w:val="24"/>
        </w:rPr>
        <w:t xml:space="preserve"> od umowy sporządzi szczegółowy protokół inwentaryzacji (opis rzeczowy) wykonanych prac wg stanu na dzień odstąpienia. </w:t>
      </w:r>
      <w:r w:rsidRPr="005D425A">
        <w:rPr>
          <w:rFonts w:ascii="Arial" w:hAnsi="Arial" w:cs="Arial"/>
          <w:sz w:val="24"/>
          <w:szCs w:val="24"/>
        </w:rPr>
        <w:t xml:space="preserve">W przypadku niewykonania tego obowiązku, Zamawiający zleci jego wykonanie lub </w:t>
      </w:r>
      <w:r w:rsidRPr="008B0164">
        <w:rPr>
          <w:rFonts w:ascii="Arial" w:hAnsi="Arial" w:cs="Arial"/>
          <w:sz w:val="24"/>
          <w:szCs w:val="24"/>
        </w:rPr>
        <w:t>sam dokona i</w:t>
      </w:r>
      <w:r w:rsidRPr="005D425A">
        <w:rPr>
          <w:rFonts w:ascii="Arial" w:hAnsi="Arial" w:cs="Arial"/>
          <w:sz w:val="24"/>
          <w:szCs w:val="24"/>
        </w:rPr>
        <w:t>nwentaryzacji - na koszt</w:t>
      </w:r>
      <w:r>
        <w:rPr>
          <w:rFonts w:ascii="Arial" w:hAnsi="Arial" w:cs="Arial"/>
          <w:sz w:val="24"/>
          <w:szCs w:val="24"/>
        </w:rPr>
        <w:t xml:space="preserve"> </w:t>
      </w:r>
      <w:r w:rsidRPr="005D425A">
        <w:rPr>
          <w:rFonts w:ascii="Arial" w:hAnsi="Arial" w:cs="Arial"/>
          <w:sz w:val="24"/>
          <w:szCs w:val="24"/>
        </w:rPr>
        <w:t>i ryzyko Wykonawcy.</w:t>
      </w:r>
    </w:p>
    <w:p w14:paraId="018E91A1" w14:textId="77777777" w:rsidR="003B74E2" w:rsidRPr="005D425A" w:rsidRDefault="003B74E2" w:rsidP="00CE2AD9">
      <w:pPr>
        <w:pStyle w:val="Teksttreci1"/>
        <w:numPr>
          <w:ilvl w:val="0"/>
          <w:numId w:val="14"/>
        </w:numPr>
        <w:spacing w:before="0" w:after="0" w:line="360" w:lineRule="auto"/>
        <w:ind w:left="426" w:right="20" w:hanging="426"/>
        <w:rPr>
          <w:rFonts w:ascii="Arial" w:hAnsi="Arial" w:cs="Arial"/>
          <w:sz w:val="24"/>
          <w:szCs w:val="24"/>
        </w:rPr>
      </w:pPr>
      <w:r w:rsidRPr="005D425A">
        <w:rPr>
          <w:rFonts w:ascii="Arial" w:hAnsi="Arial" w:cs="Arial"/>
          <w:sz w:val="24"/>
          <w:szCs w:val="24"/>
        </w:rPr>
        <w:t>Dokonana inwentaryzacja stanowić będzie podstawę do ustalenia wynagrodzenia Wykonawcy.</w:t>
      </w:r>
    </w:p>
    <w:p w14:paraId="060979EE" w14:textId="5755A1D3" w:rsidR="00C03218" w:rsidRPr="001E0290" w:rsidRDefault="003B74E2" w:rsidP="00326F98">
      <w:pPr>
        <w:pStyle w:val="Teksttreci1"/>
        <w:numPr>
          <w:ilvl w:val="0"/>
          <w:numId w:val="14"/>
        </w:numPr>
        <w:tabs>
          <w:tab w:val="left" w:pos="426"/>
        </w:tabs>
        <w:spacing w:before="0" w:after="0" w:line="360" w:lineRule="auto"/>
        <w:ind w:left="567" w:right="20" w:hanging="567"/>
        <w:rPr>
          <w:rFonts w:ascii="Arial" w:hAnsi="Arial" w:cs="Arial"/>
          <w:color w:val="000000"/>
          <w:sz w:val="24"/>
          <w:szCs w:val="24"/>
          <w:lang w:eastAsia="x-none"/>
        </w:rPr>
      </w:pPr>
      <w:r w:rsidRPr="005D425A">
        <w:rPr>
          <w:rStyle w:val="Teksttreci61"/>
          <w:rFonts w:ascii="Arial" w:hAnsi="Arial" w:cs="Arial"/>
          <w:sz w:val="24"/>
          <w:szCs w:val="24"/>
        </w:rPr>
        <w:t xml:space="preserve">Odstąpienie od umowy powinno nastąpić w formie pisemnej pod rygorem nieważności takiego oświadczenia i powinno zawierać uzasadnienie. </w:t>
      </w:r>
    </w:p>
    <w:p w14:paraId="522B88D5" w14:textId="0384E1EA" w:rsidR="00191794" w:rsidRPr="006B3AFE" w:rsidRDefault="004033A9" w:rsidP="006B3AFE">
      <w:pPr>
        <w:pStyle w:val="Nagwek1"/>
        <w:spacing w:before="240" w:line="360" w:lineRule="auto"/>
        <w:jc w:val="center"/>
        <w:rPr>
          <w:b w:val="0"/>
          <w:color w:val="auto"/>
          <w:sz w:val="24"/>
        </w:rPr>
      </w:pPr>
      <w:r w:rsidRPr="006B3AFE">
        <w:rPr>
          <w:b w:val="0"/>
          <w:color w:val="auto"/>
          <w:sz w:val="24"/>
        </w:rPr>
        <w:t>Wykonanie zastępcze</w:t>
      </w:r>
    </w:p>
    <w:p w14:paraId="02B6AA30" w14:textId="267ED22F" w:rsidR="004033A9" w:rsidRPr="005D425A" w:rsidRDefault="004033A9" w:rsidP="004033A9">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2</w:t>
      </w:r>
      <w:r w:rsidR="00BC013B">
        <w:rPr>
          <w:rFonts w:ascii="Arial" w:hAnsi="Arial" w:cs="Arial"/>
          <w:sz w:val="24"/>
          <w:szCs w:val="24"/>
        </w:rPr>
        <w:t>4</w:t>
      </w:r>
    </w:p>
    <w:p w14:paraId="306EB2DB" w14:textId="693F99A2" w:rsidR="004033A9" w:rsidRDefault="004033A9" w:rsidP="004033A9">
      <w:pPr>
        <w:spacing w:after="0" w:line="360" w:lineRule="auto"/>
        <w:rPr>
          <w:rFonts w:ascii="Arial" w:hAnsi="Arial" w:cs="Arial"/>
          <w:sz w:val="24"/>
          <w:szCs w:val="24"/>
        </w:rPr>
      </w:pPr>
      <w:r w:rsidRPr="004033A9">
        <w:rPr>
          <w:rFonts w:ascii="Arial" w:hAnsi="Arial" w:cs="Arial"/>
          <w:sz w:val="24"/>
          <w:szCs w:val="24"/>
        </w:rPr>
        <w:t xml:space="preserve">Jeżeli Wykonawca realizuje przedmiot umowy w sposób wadliwy albo sprzeczny z umową, Zamawiający może wezwać go do zmiany sposobu wykonywania i wyznaczyć mu w tym celu odpowiedni termin. Po bezskutecznym upływie wyznaczonego terminu Zamawiający może od umowy odstąpić w terminie 14 dni od </w:t>
      </w:r>
      <w:r w:rsidRPr="004033A9">
        <w:rPr>
          <w:rFonts w:ascii="Arial" w:hAnsi="Arial" w:cs="Arial"/>
          <w:sz w:val="24"/>
          <w:szCs w:val="24"/>
        </w:rPr>
        <w:lastRenderedPageBreak/>
        <w:t>dnia powstania podstawy odstąpienia jak również powierzyć wykonanie zastępcze robót innemu podmiotowi na koszt i ryzyko Wykonawcy bez konieczności uzyskiwania upoważnienia sądowego</w:t>
      </w:r>
      <w:r w:rsidR="00BC013B">
        <w:rPr>
          <w:rFonts w:ascii="Arial" w:hAnsi="Arial" w:cs="Arial"/>
          <w:sz w:val="24"/>
          <w:szCs w:val="24"/>
        </w:rPr>
        <w:t>.</w:t>
      </w:r>
    </w:p>
    <w:p w14:paraId="2F1A2EA2" w14:textId="187ACAC1" w:rsidR="00BC013B" w:rsidRPr="00BC013B" w:rsidRDefault="00BC013B" w:rsidP="00BC013B">
      <w:pPr>
        <w:pStyle w:val="Nagwek1"/>
        <w:spacing w:before="240" w:line="360" w:lineRule="auto"/>
        <w:jc w:val="center"/>
        <w:rPr>
          <w:b w:val="0"/>
          <w:color w:val="auto"/>
          <w:sz w:val="24"/>
        </w:rPr>
      </w:pPr>
      <w:r>
        <w:rPr>
          <w:b w:val="0"/>
          <w:color w:val="auto"/>
          <w:sz w:val="24"/>
        </w:rPr>
        <w:t>Z</w:t>
      </w:r>
      <w:r w:rsidRPr="00BC013B">
        <w:rPr>
          <w:b w:val="0"/>
          <w:color w:val="auto"/>
          <w:sz w:val="24"/>
        </w:rPr>
        <w:t>abezpieczenie należytego wykonania umowy</w:t>
      </w:r>
    </w:p>
    <w:p w14:paraId="1A7BBD71" w14:textId="77777777" w:rsidR="00BC013B" w:rsidRPr="00030401" w:rsidRDefault="00BC013B" w:rsidP="00BC013B">
      <w:pPr>
        <w:tabs>
          <w:tab w:val="num" w:pos="360"/>
          <w:tab w:val="left" w:pos="420"/>
        </w:tabs>
        <w:spacing w:after="0" w:line="360" w:lineRule="auto"/>
        <w:ind w:left="360" w:hanging="360"/>
        <w:jc w:val="center"/>
        <w:rPr>
          <w:rFonts w:ascii="Arial" w:hAnsi="Arial" w:cs="Arial"/>
          <w:sz w:val="24"/>
          <w:szCs w:val="24"/>
        </w:rPr>
      </w:pPr>
      <w:r w:rsidRPr="00030401">
        <w:rPr>
          <w:rFonts w:ascii="Arial" w:hAnsi="Arial" w:cs="Arial"/>
          <w:sz w:val="24"/>
          <w:szCs w:val="24"/>
        </w:rPr>
        <w:t>§ 2</w:t>
      </w:r>
      <w:r>
        <w:rPr>
          <w:rFonts w:ascii="Arial" w:hAnsi="Arial" w:cs="Arial"/>
          <w:sz w:val="24"/>
          <w:szCs w:val="24"/>
        </w:rPr>
        <w:t>5</w:t>
      </w:r>
    </w:p>
    <w:p w14:paraId="181F618F" w14:textId="77777777" w:rsidR="00BC013B" w:rsidRPr="009915EC" w:rsidRDefault="00BC013B">
      <w:pPr>
        <w:numPr>
          <w:ilvl w:val="0"/>
          <w:numId w:val="42"/>
        </w:numPr>
        <w:spacing w:after="0" w:line="360" w:lineRule="auto"/>
        <w:ind w:left="426" w:hanging="426"/>
        <w:rPr>
          <w:rFonts w:ascii="Arial" w:hAnsi="Arial" w:cs="Arial"/>
          <w:sz w:val="24"/>
          <w:szCs w:val="24"/>
        </w:rPr>
      </w:pPr>
      <w:r w:rsidRPr="009915EC">
        <w:rPr>
          <w:rFonts w:ascii="Arial" w:hAnsi="Arial" w:cs="Arial"/>
          <w:sz w:val="24"/>
          <w:szCs w:val="24"/>
        </w:rPr>
        <w:t>Wykonawca wniósł, przed zawarciem umowy, zabezpieczenie tytułem niewykonania lub nienależytego wykonania przedmiotu umowy, w wysokości 5% ceny całkowitej podanej w</w:t>
      </w:r>
      <w:r>
        <w:rPr>
          <w:rFonts w:ascii="Arial" w:hAnsi="Arial" w:cs="Arial"/>
          <w:sz w:val="24"/>
          <w:szCs w:val="24"/>
        </w:rPr>
        <w:t xml:space="preserve"> </w:t>
      </w:r>
      <w:r w:rsidRPr="009915EC">
        <w:rPr>
          <w:rFonts w:ascii="Arial" w:hAnsi="Arial" w:cs="Arial"/>
          <w:sz w:val="24"/>
          <w:szCs w:val="24"/>
        </w:rPr>
        <w:t>ofercie, tj. …………… zł (słownie:……………….).</w:t>
      </w:r>
    </w:p>
    <w:p w14:paraId="06EE65B2" w14:textId="77777777" w:rsidR="00BC013B" w:rsidRPr="009915EC" w:rsidRDefault="00BC013B">
      <w:pPr>
        <w:numPr>
          <w:ilvl w:val="0"/>
          <w:numId w:val="42"/>
        </w:numPr>
        <w:spacing w:after="0" w:line="360" w:lineRule="auto"/>
        <w:ind w:left="426" w:hanging="426"/>
        <w:rPr>
          <w:rFonts w:ascii="Arial" w:hAnsi="Arial" w:cs="Arial"/>
          <w:sz w:val="24"/>
          <w:szCs w:val="24"/>
        </w:rPr>
      </w:pPr>
      <w:r w:rsidRPr="009915EC">
        <w:rPr>
          <w:rFonts w:ascii="Arial" w:hAnsi="Arial" w:cs="Arial"/>
          <w:sz w:val="24"/>
          <w:szCs w:val="24"/>
        </w:rPr>
        <w:t>Zabezpieczenie zostało wniesione w formie …………………………….</w:t>
      </w:r>
    </w:p>
    <w:p w14:paraId="02C020BB" w14:textId="77777777" w:rsidR="00BC013B" w:rsidRPr="009915EC" w:rsidRDefault="00BC013B">
      <w:pPr>
        <w:numPr>
          <w:ilvl w:val="0"/>
          <w:numId w:val="42"/>
        </w:numPr>
        <w:spacing w:after="0" w:line="360" w:lineRule="auto"/>
        <w:ind w:left="426" w:hanging="426"/>
        <w:rPr>
          <w:rFonts w:ascii="Arial" w:hAnsi="Arial" w:cs="Arial"/>
          <w:sz w:val="24"/>
          <w:szCs w:val="24"/>
        </w:rPr>
      </w:pPr>
      <w:r w:rsidRPr="009915EC">
        <w:rPr>
          <w:rFonts w:ascii="Arial" w:hAnsi="Arial" w:cs="Arial"/>
          <w:sz w:val="24"/>
          <w:szCs w:val="24"/>
        </w:rPr>
        <w:t>Zamawiający zwróci Wykonawcy zabezpieczenie w terminie 30 dni od dnia wykonania przedmiotu umowy i uznania go przez Zamawiającego za należycie wykonany, pozostawiając 30% zabezpieczenia jako zabezpieczenie roszczeń z tytułu rękojmi za wady.</w:t>
      </w:r>
    </w:p>
    <w:p w14:paraId="1FB448DA" w14:textId="77777777" w:rsidR="00BC013B" w:rsidRPr="009915EC" w:rsidRDefault="00BC013B">
      <w:pPr>
        <w:numPr>
          <w:ilvl w:val="0"/>
          <w:numId w:val="42"/>
        </w:numPr>
        <w:spacing w:after="0" w:line="360" w:lineRule="auto"/>
        <w:ind w:left="426" w:hanging="426"/>
        <w:rPr>
          <w:rFonts w:ascii="Arial" w:hAnsi="Arial" w:cs="Arial"/>
          <w:sz w:val="24"/>
          <w:szCs w:val="24"/>
        </w:rPr>
      </w:pPr>
      <w:r w:rsidRPr="009915EC">
        <w:rPr>
          <w:rFonts w:ascii="Arial" w:hAnsi="Arial" w:cs="Arial"/>
          <w:sz w:val="24"/>
          <w:szCs w:val="24"/>
        </w:rPr>
        <w:t>Zabezpieczenie pozostawione na okres gwarancji zostanie zwrócone w</w:t>
      </w:r>
      <w:r>
        <w:rPr>
          <w:rFonts w:ascii="Arial" w:hAnsi="Arial" w:cs="Arial"/>
          <w:sz w:val="24"/>
          <w:szCs w:val="24"/>
        </w:rPr>
        <w:t xml:space="preserve"> </w:t>
      </w:r>
      <w:r w:rsidRPr="009915EC">
        <w:rPr>
          <w:rFonts w:ascii="Arial" w:hAnsi="Arial" w:cs="Arial"/>
          <w:sz w:val="24"/>
          <w:szCs w:val="24"/>
        </w:rPr>
        <w:t>terminie 15 dni po jego upływie.</w:t>
      </w:r>
    </w:p>
    <w:p w14:paraId="336BE26C" w14:textId="77777777" w:rsidR="000F0179" w:rsidRDefault="00BC013B">
      <w:pPr>
        <w:numPr>
          <w:ilvl w:val="0"/>
          <w:numId w:val="42"/>
        </w:numPr>
        <w:spacing w:after="0" w:line="360" w:lineRule="auto"/>
        <w:ind w:left="426" w:hanging="426"/>
        <w:rPr>
          <w:rFonts w:ascii="Arial" w:hAnsi="Arial" w:cs="Arial"/>
          <w:sz w:val="24"/>
          <w:szCs w:val="24"/>
        </w:rPr>
      </w:pPr>
      <w:r w:rsidRPr="009915EC">
        <w:rPr>
          <w:rFonts w:ascii="Arial" w:hAnsi="Arial" w:cs="Arial"/>
          <w:sz w:val="24"/>
          <w:szCs w:val="24"/>
        </w:rPr>
        <w:t>W trakcie realizacji umowy Wykonawca może dokonać zmiany formy zabezpieczenia na jedną lub kilka form, o których mowa w art. 450 ust. 1 ustawy Prawo zamówień publicznych.</w:t>
      </w:r>
    </w:p>
    <w:p w14:paraId="3905D070" w14:textId="704D778B" w:rsidR="00BC013B" w:rsidRPr="000F0179" w:rsidRDefault="00BB2DFC">
      <w:pPr>
        <w:numPr>
          <w:ilvl w:val="0"/>
          <w:numId w:val="42"/>
        </w:numPr>
        <w:spacing w:after="0" w:line="360" w:lineRule="auto"/>
        <w:ind w:left="426" w:hanging="426"/>
        <w:rPr>
          <w:rFonts w:ascii="Arial" w:hAnsi="Arial" w:cs="Arial"/>
          <w:sz w:val="24"/>
          <w:szCs w:val="24"/>
        </w:rPr>
      </w:pPr>
      <w:r w:rsidRPr="00BB2DFC">
        <w:rPr>
          <w:rFonts w:ascii="Arial" w:hAnsi="Arial" w:cs="Arial"/>
          <w:sz w:val="24"/>
          <w:szCs w:val="24"/>
        </w:rPr>
        <w:t>W przypadku zawierania aneksu dotyczącego przedłużenia terminu realizacji umowy, Wykonawca zobowiązany jest do przedłużenia ważności zabezpieczenia należytego wykonania umowy o okres wynikający z aneksu, przed jego zawarciem</w:t>
      </w:r>
      <w:r>
        <w:rPr>
          <w:rFonts w:ascii="Arial" w:hAnsi="Arial" w:cs="Arial"/>
          <w:sz w:val="24"/>
          <w:szCs w:val="24"/>
        </w:rPr>
        <w:t>.</w:t>
      </w:r>
    </w:p>
    <w:p w14:paraId="5EF66C75" w14:textId="2D935E81" w:rsidR="003B74E2" w:rsidRPr="006B3AFE" w:rsidRDefault="004033A9" w:rsidP="006B3AFE">
      <w:pPr>
        <w:pStyle w:val="Nagwek1"/>
        <w:spacing w:before="240" w:line="360" w:lineRule="auto"/>
        <w:jc w:val="center"/>
        <w:rPr>
          <w:b w:val="0"/>
          <w:color w:val="auto"/>
          <w:sz w:val="24"/>
        </w:rPr>
      </w:pPr>
      <w:r w:rsidRPr="006B3AFE">
        <w:rPr>
          <w:b w:val="0"/>
          <w:color w:val="auto"/>
          <w:sz w:val="24"/>
        </w:rPr>
        <w:t>Pozostałe postanowienia</w:t>
      </w:r>
    </w:p>
    <w:p w14:paraId="2EABA264" w14:textId="6483C3F9" w:rsidR="003B74E2" w:rsidRPr="005D425A" w:rsidRDefault="003B74E2" w:rsidP="008E00F0">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2</w:t>
      </w:r>
      <w:r w:rsidR="000F0179">
        <w:rPr>
          <w:rFonts w:ascii="Arial" w:hAnsi="Arial" w:cs="Arial"/>
          <w:sz w:val="24"/>
          <w:szCs w:val="24"/>
        </w:rPr>
        <w:t>6</w:t>
      </w:r>
    </w:p>
    <w:p w14:paraId="0981A0A9" w14:textId="77777777" w:rsidR="003B74E2" w:rsidRPr="005D425A" w:rsidRDefault="003B74E2" w:rsidP="00522B96">
      <w:pPr>
        <w:spacing w:after="0" w:line="360" w:lineRule="auto"/>
        <w:rPr>
          <w:rFonts w:ascii="Arial" w:hAnsi="Arial" w:cs="Arial"/>
          <w:sz w:val="24"/>
          <w:szCs w:val="24"/>
        </w:rPr>
      </w:pPr>
      <w:r w:rsidRPr="005D425A">
        <w:rPr>
          <w:rFonts w:ascii="Arial" w:hAnsi="Arial" w:cs="Arial"/>
          <w:sz w:val="24"/>
          <w:szCs w:val="24"/>
        </w:rPr>
        <w:t>W sprawach nieuregulowanych umową mają zastosowanie przepisy Kodeksu cywilnego i ustawy Prawo zamówień publicznych.</w:t>
      </w:r>
    </w:p>
    <w:p w14:paraId="4CFD2E10" w14:textId="21346D0A" w:rsidR="003B74E2" w:rsidRPr="005D425A" w:rsidRDefault="003B74E2" w:rsidP="00522B96">
      <w:pPr>
        <w:tabs>
          <w:tab w:val="num" w:pos="360"/>
          <w:tab w:val="left" w:pos="420"/>
        </w:tabs>
        <w:spacing w:before="120" w:after="0" w:line="360" w:lineRule="auto"/>
        <w:ind w:left="360" w:hanging="360"/>
        <w:jc w:val="center"/>
        <w:rPr>
          <w:rFonts w:ascii="Arial" w:hAnsi="Arial" w:cs="Arial"/>
          <w:sz w:val="24"/>
          <w:szCs w:val="24"/>
        </w:rPr>
      </w:pPr>
      <w:r w:rsidRPr="005D425A">
        <w:rPr>
          <w:rFonts w:ascii="Arial" w:hAnsi="Arial" w:cs="Arial"/>
          <w:sz w:val="24"/>
          <w:szCs w:val="24"/>
        </w:rPr>
        <w:t>§ 2</w:t>
      </w:r>
      <w:r w:rsidR="000F0179">
        <w:rPr>
          <w:rFonts w:ascii="Arial" w:hAnsi="Arial" w:cs="Arial"/>
          <w:sz w:val="24"/>
          <w:szCs w:val="24"/>
        </w:rPr>
        <w:t>7</w:t>
      </w:r>
    </w:p>
    <w:p w14:paraId="1EC3AF13" w14:textId="77777777" w:rsidR="00CE2AD9" w:rsidRPr="007929E5" w:rsidRDefault="00CE2AD9" w:rsidP="00522B96">
      <w:pPr>
        <w:spacing w:after="0" w:line="360" w:lineRule="auto"/>
        <w:rPr>
          <w:rFonts w:ascii="Arial" w:hAnsi="Arial" w:cs="Arial"/>
          <w:sz w:val="24"/>
          <w:szCs w:val="24"/>
        </w:rPr>
      </w:pPr>
      <w:r w:rsidRPr="00DB0262">
        <w:rPr>
          <w:rFonts w:ascii="Arial" w:hAnsi="Arial" w:cs="Arial"/>
          <w:sz w:val="24"/>
          <w:szCs w:val="24"/>
        </w:rPr>
        <w:t xml:space="preserve">Sprawy sporne, mogące wyniknąć w związku z realizacją umowy, rozstrzygane </w:t>
      </w:r>
      <w:r w:rsidRPr="007929E5">
        <w:rPr>
          <w:rFonts w:ascii="Arial" w:hAnsi="Arial" w:cs="Arial"/>
          <w:sz w:val="24"/>
          <w:szCs w:val="24"/>
        </w:rPr>
        <w:t>będą przez sąd właściwy ze względu na siedzibę Zamawiającego.</w:t>
      </w:r>
    </w:p>
    <w:p w14:paraId="1A904F63" w14:textId="77777777" w:rsidR="00BB2DFC" w:rsidRDefault="00BB2DFC" w:rsidP="00522B96">
      <w:pPr>
        <w:tabs>
          <w:tab w:val="num" w:pos="360"/>
          <w:tab w:val="left" w:pos="420"/>
        </w:tabs>
        <w:spacing w:before="120" w:after="0" w:line="360" w:lineRule="auto"/>
        <w:ind w:left="360" w:hanging="360"/>
        <w:jc w:val="center"/>
        <w:rPr>
          <w:rFonts w:ascii="Arial" w:hAnsi="Arial" w:cs="Arial"/>
          <w:sz w:val="24"/>
          <w:szCs w:val="24"/>
        </w:rPr>
      </w:pPr>
      <w:r>
        <w:rPr>
          <w:rFonts w:ascii="Arial" w:hAnsi="Arial" w:cs="Arial"/>
          <w:sz w:val="24"/>
          <w:szCs w:val="24"/>
        </w:rPr>
        <w:br w:type="page"/>
      </w:r>
    </w:p>
    <w:p w14:paraId="64136A77" w14:textId="0BC3A165" w:rsidR="003B74E2" w:rsidRPr="005D425A" w:rsidRDefault="003B74E2" w:rsidP="00522B96">
      <w:pPr>
        <w:tabs>
          <w:tab w:val="num" w:pos="360"/>
          <w:tab w:val="left" w:pos="420"/>
        </w:tabs>
        <w:spacing w:before="120" w:after="0" w:line="360" w:lineRule="auto"/>
        <w:ind w:left="360" w:hanging="360"/>
        <w:jc w:val="center"/>
        <w:rPr>
          <w:rFonts w:ascii="Arial" w:hAnsi="Arial" w:cs="Arial"/>
          <w:sz w:val="24"/>
          <w:szCs w:val="24"/>
        </w:rPr>
      </w:pPr>
      <w:r w:rsidRPr="005D425A">
        <w:rPr>
          <w:rFonts w:ascii="Arial" w:hAnsi="Arial" w:cs="Arial"/>
          <w:sz w:val="24"/>
          <w:szCs w:val="24"/>
        </w:rPr>
        <w:lastRenderedPageBreak/>
        <w:t>§ 2</w:t>
      </w:r>
      <w:r w:rsidR="00A63CCB">
        <w:rPr>
          <w:rFonts w:ascii="Arial" w:hAnsi="Arial" w:cs="Arial"/>
          <w:sz w:val="24"/>
          <w:szCs w:val="24"/>
        </w:rPr>
        <w:t>8</w:t>
      </w:r>
    </w:p>
    <w:p w14:paraId="57E8496C" w14:textId="1AB9BE18" w:rsidR="003B74E2" w:rsidRPr="005D425A" w:rsidRDefault="003B74E2" w:rsidP="00522B96">
      <w:pPr>
        <w:spacing w:after="0" w:line="360" w:lineRule="auto"/>
        <w:rPr>
          <w:rFonts w:ascii="Arial" w:hAnsi="Arial" w:cs="Arial"/>
          <w:color w:val="000000"/>
          <w:sz w:val="24"/>
          <w:szCs w:val="24"/>
        </w:rPr>
      </w:pPr>
      <w:r w:rsidRPr="005D425A">
        <w:rPr>
          <w:rFonts w:ascii="Arial" w:hAnsi="Arial" w:cs="Arial"/>
          <w:color w:val="000000"/>
          <w:sz w:val="24"/>
          <w:szCs w:val="24"/>
        </w:rPr>
        <w:t>Wykonawcy występujący wspólnie ponoszą solidarną odpowiedzialność za wykonanie umowy</w:t>
      </w:r>
      <w:r w:rsidR="00BB2DFC">
        <w:rPr>
          <w:rFonts w:ascii="Arial" w:hAnsi="Arial" w:cs="Arial"/>
          <w:color w:val="000000"/>
          <w:sz w:val="24"/>
          <w:szCs w:val="24"/>
        </w:rPr>
        <w:t xml:space="preserve"> oraz wniesienie zabezpieczenia należytego wykonania umowy</w:t>
      </w:r>
      <w:r w:rsidRPr="005D425A">
        <w:rPr>
          <w:rFonts w:ascii="Arial" w:hAnsi="Arial" w:cs="Arial"/>
          <w:color w:val="000000"/>
          <w:sz w:val="24"/>
          <w:szCs w:val="24"/>
        </w:rPr>
        <w:t>.</w:t>
      </w:r>
    </w:p>
    <w:p w14:paraId="44AA95A4" w14:textId="0EDE3D6C" w:rsidR="00216650" w:rsidRDefault="00216650" w:rsidP="00522B96">
      <w:pPr>
        <w:tabs>
          <w:tab w:val="num" w:pos="360"/>
          <w:tab w:val="left" w:pos="420"/>
        </w:tabs>
        <w:spacing w:before="120"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CE2AD9">
        <w:rPr>
          <w:rFonts w:ascii="Arial" w:hAnsi="Arial" w:cs="Arial"/>
          <w:sz w:val="24"/>
          <w:szCs w:val="24"/>
        </w:rPr>
        <w:t>2</w:t>
      </w:r>
      <w:r w:rsidR="000F0179">
        <w:rPr>
          <w:rFonts w:ascii="Arial" w:hAnsi="Arial" w:cs="Arial"/>
          <w:sz w:val="24"/>
          <w:szCs w:val="24"/>
        </w:rPr>
        <w:t>9</w:t>
      </w:r>
    </w:p>
    <w:p w14:paraId="5F3B8AD2" w14:textId="529841DD" w:rsidR="00216650" w:rsidRPr="000078EB" w:rsidRDefault="00216650" w:rsidP="0027626F">
      <w:pPr>
        <w:pStyle w:val="Standard"/>
        <w:numPr>
          <w:ilvl w:val="0"/>
          <w:numId w:val="16"/>
        </w:numPr>
        <w:spacing w:after="0" w:line="360" w:lineRule="auto"/>
        <w:rPr>
          <w:rFonts w:ascii="Arial" w:hAnsi="Arial" w:cs="Arial"/>
        </w:rPr>
      </w:pPr>
      <w:r w:rsidRPr="000078EB">
        <w:rPr>
          <w:rFonts w:ascii="Arial" w:hAnsi="Arial" w:cs="Arial"/>
        </w:rPr>
        <w:t xml:space="preserve">Strony oświadczają, że wszelkie postanowienia niniejszej </w:t>
      </w:r>
      <w:r w:rsidR="00BB2DFC">
        <w:rPr>
          <w:rFonts w:ascii="Arial" w:hAnsi="Arial" w:cs="Arial"/>
        </w:rPr>
        <w:t>u</w:t>
      </w:r>
      <w:r w:rsidRPr="000078EB">
        <w:rPr>
          <w:rFonts w:ascii="Arial" w:hAnsi="Arial" w:cs="Arial"/>
        </w:rPr>
        <w:t xml:space="preserve">mowy uznają za ważne i wiążące. W przypadku, gdyby jakiekolwiek postanowienie </w:t>
      </w:r>
      <w:r w:rsidR="00BB2DFC">
        <w:rPr>
          <w:rFonts w:ascii="Arial" w:hAnsi="Arial" w:cs="Arial"/>
        </w:rPr>
        <w:t>u</w:t>
      </w:r>
      <w:r w:rsidRPr="000078EB">
        <w:rPr>
          <w:rFonts w:ascii="Arial" w:hAnsi="Arial" w:cs="Arial"/>
        </w:rPr>
        <w:t xml:space="preserve">mowy okazało się nieważne lub nieskuteczne, jego nieważność lub nieskuteczność nie wpływa na ważność lub skuteczność pozostałych postanowień </w:t>
      </w:r>
      <w:r w:rsidR="00BB2DFC">
        <w:rPr>
          <w:rFonts w:ascii="Arial" w:hAnsi="Arial" w:cs="Arial"/>
        </w:rPr>
        <w:t>u</w:t>
      </w:r>
      <w:r w:rsidRPr="000078EB">
        <w:rPr>
          <w:rFonts w:ascii="Arial" w:hAnsi="Arial" w:cs="Arial"/>
        </w:rPr>
        <w:t>mowy.</w:t>
      </w:r>
    </w:p>
    <w:p w14:paraId="2F8A64EE" w14:textId="50F0D0F3" w:rsidR="007F1B44" w:rsidRPr="00B72AD1" w:rsidRDefault="00216650" w:rsidP="00B72AD1">
      <w:pPr>
        <w:pStyle w:val="Standard"/>
        <w:numPr>
          <w:ilvl w:val="0"/>
          <w:numId w:val="16"/>
        </w:numPr>
        <w:spacing w:after="0" w:line="360" w:lineRule="auto"/>
        <w:rPr>
          <w:rFonts w:ascii="Arial" w:hAnsi="Arial" w:cs="Arial"/>
        </w:rPr>
      </w:pPr>
      <w:r w:rsidRPr="000078EB">
        <w:rPr>
          <w:rFonts w:ascii="Arial" w:hAnsi="Arial" w:cs="Arial"/>
        </w:rPr>
        <w:t xml:space="preserve">Z zastrzeżeniem ust.1, Strony zobowiązują się niezwłocznie zastąpić nieważne lub nieskuteczne postanowienie </w:t>
      </w:r>
      <w:r w:rsidR="00BB2DFC">
        <w:rPr>
          <w:rFonts w:ascii="Arial" w:hAnsi="Arial" w:cs="Arial"/>
        </w:rPr>
        <w:t>u</w:t>
      </w:r>
      <w:r w:rsidRPr="000078EB">
        <w:rPr>
          <w:rFonts w:ascii="Arial" w:hAnsi="Arial" w:cs="Arial"/>
        </w:rPr>
        <w:t xml:space="preserve">mowy innym postanowieniem, dozwolonym w świetle przepisów prawa, które będzie najbliższe intencji nieważnego lub nieskutecznego postanowienia </w:t>
      </w:r>
      <w:r w:rsidR="00BB2DFC">
        <w:rPr>
          <w:rFonts w:ascii="Arial" w:hAnsi="Arial" w:cs="Arial"/>
        </w:rPr>
        <w:t>u</w:t>
      </w:r>
      <w:r w:rsidRPr="000078EB">
        <w:rPr>
          <w:rFonts w:ascii="Arial" w:hAnsi="Arial" w:cs="Arial"/>
        </w:rPr>
        <w:t>mowy.</w:t>
      </w:r>
    </w:p>
    <w:p w14:paraId="42C56E32" w14:textId="20681FB5" w:rsidR="00E32F42" w:rsidRPr="00E32F42" w:rsidRDefault="00E32F42" w:rsidP="00522B96">
      <w:pPr>
        <w:pStyle w:val="Akapitzlist"/>
        <w:tabs>
          <w:tab w:val="num" w:pos="0"/>
          <w:tab w:val="left" w:pos="420"/>
        </w:tabs>
        <w:spacing w:before="120" w:after="0" w:line="360" w:lineRule="auto"/>
        <w:ind w:left="360"/>
        <w:jc w:val="center"/>
        <w:rPr>
          <w:rFonts w:ascii="Arial" w:hAnsi="Arial" w:cs="Arial"/>
          <w:sz w:val="24"/>
          <w:szCs w:val="24"/>
        </w:rPr>
      </w:pPr>
      <w:r w:rsidRPr="00E32F42">
        <w:rPr>
          <w:rFonts w:ascii="Arial" w:hAnsi="Arial" w:cs="Arial"/>
          <w:sz w:val="24"/>
          <w:szCs w:val="24"/>
        </w:rPr>
        <w:t xml:space="preserve">§ </w:t>
      </w:r>
      <w:r w:rsidR="000F0179">
        <w:rPr>
          <w:rFonts w:ascii="Arial" w:hAnsi="Arial" w:cs="Arial"/>
          <w:sz w:val="24"/>
          <w:szCs w:val="24"/>
        </w:rPr>
        <w:t>30</w:t>
      </w:r>
    </w:p>
    <w:p w14:paraId="1A6C1DDD" w14:textId="67D9B573" w:rsidR="00C1549C" w:rsidRPr="006158A4" w:rsidRDefault="00E32F42" w:rsidP="006158A4">
      <w:pPr>
        <w:spacing w:line="360" w:lineRule="auto"/>
        <w:rPr>
          <w:rStyle w:val="Teksttreci20"/>
          <w:rFonts w:ascii="Arial" w:hAnsi="Arial" w:cs="Arial"/>
          <w:sz w:val="24"/>
          <w:szCs w:val="24"/>
        </w:rPr>
      </w:pPr>
      <w:r w:rsidRPr="00E32F42">
        <w:rPr>
          <w:rFonts w:ascii="Arial" w:hAnsi="Arial" w:cs="Arial"/>
          <w:sz w:val="24"/>
          <w:szCs w:val="24"/>
        </w:rPr>
        <w:t>Umowę sporządzono w dwóch jednobrzmiących egzemplarzach, po jednym dla każdej ze Stron.</w:t>
      </w:r>
    </w:p>
    <w:sectPr w:rsidR="00C1549C" w:rsidRPr="006158A4" w:rsidSect="005E2066">
      <w:footerReference w:type="default" r:id="rId10"/>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B3E7C" w14:textId="77777777" w:rsidR="00B1325B" w:rsidRDefault="00B1325B" w:rsidP="0042265D">
      <w:pPr>
        <w:spacing w:after="0" w:line="240" w:lineRule="auto"/>
      </w:pPr>
      <w:r>
        <w:separator/>
      </w:r>
    </w:p>
  </w:endnote>
  <w:endnote w:type="continuationSeparator" w:id="0">
    <w:p w14:paraId="7125992C" w14:textId="77777777" w:rsidR="00B1325B" w:rsidRDefault="00B1325B"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6DED6666" w14:textId="77777777" w:rsidR="00BF0F1A" w:rsidRPr="00B34325" w:rsidRDefault="00BF0F1A" w:rsidP="00B34325">
            <w:pPr>
              <w:pStyle w:val="Stopka0"/>
              <w:rPr>
                <w:rFonts w:ascii="Arial" w:hAnsi="Arial" w:cs="Arial"/>
                <w:sz w:val="2"/>
                <w:szCs w:val="2"/>
              </w:rPr>
            </w:pPr>
          </w:p>
          <w:p w14:paraId="2B25AB2E" w14:textId="77777777" w:rsidR="00BB2DFC" w:rsidRDefault="00BB2DFC" w:rsidP="00BB2DFC">
            <w:pPr>
              <w:pStyle w:val="Nagwek"/>
              <w:pBdr>
                <w:top w:val="single" w:sz="4" w:space="1" w:color="auto"/>
              </w:pBdr>
            </w:pPr>
            <w:r>
              <w:rPr>
                <w:noProof/>
              </w:rPr>
              <w:drawing>
                <wp:inline distT="0" distB="0" distL="0" distR="0" wp14:anchorId="5F24D202" wp14:editId="22998FD0">
                  <wp:extent cx="5715000" cy="604520"/>
                  <wp:effectExtent l="0" t="0" r="0" b="5080"/>
                  <wp:docPr id="13831327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604520"/>
                          </a:xfrm>
                          <a:prstGeom prst="rect">
                            <a:avLst/>
                          </a:prstGeom>
                          <a:noFill/>
                          <a:ln>
                            <a:noFill/>
                          </a:ln>
                        </pic:spPr>
                      </pic:pic>
                    </a:graphicData>
                  </a:graphic>
                </wp:inline>
              </w:drawing>
            </w:r>
          </w:p>
          <w:p w14:paraId="477E3F34" w14:textId="1E54619E" w:rsidR="00BF0F1A" w:rsidRPr="007C6A84" w:rsidRDefault="00BF0F1A"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514B9A50" w14:textId="77777777" w:rsidR="00BF0F1A" w:rsidRPr="007C6A84" w:rsidRDefault="00BF0F1A" w:rsidP="007C6A84">
            <w:pPr>
              <w:pStyle w:val="Stopka0"/>
              <w:rPr>
                <w:rFonts w:ascii="Arial" w:hAnsi="Arial" w:cs="Arial"/>
                <w:sz w:val="20"/>
                <w:szCs w:val="20"/>
              </w:rPr>
            </w:pPr>
            <w:r w:rsidRPr="007C6A84">
              <w:rPr>
                <w:rFonts w:ascii="Arial" w:hAnsi="Arial" w:cs="Arial"/>
                <w:sz w:val="20"/>
                <w:szCs w:val="20"/>
              </w:rPr>
              <w:t>ESOD</w:t>
            </w:r>
          </w:p>
          <w:p w14:paraId="5C6BC288" w14:textId="77777777" w:rsidR="00BF0F1A" w:rsidRDefault="00BF0F1A"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sidR="000F54D9">
              <w:rPr>
                <w:rFonts w:ascii="Arial" w:hAnsi="Arial" w:cs="Arial"/>
                <w:noProof/>
                <w:sz w:val="20"/>
                <w:szCs w:val="20"/>
              </w:rPr>
              <w:t>8</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sidR="000F54D9">
              <w:rPr>
                <w:rFonts w:ascii="Arial" w:hAnsi="Arial" w:cs="Arial"/>
                <w:noProof/>
                <w:sz w:val="20"/>
                <w:szCs w:val="20"/>
              </w:rPr>
              <w:t>32</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09FF0" w14:textId="77777777" w:rsidR="00B1325B" w:rsidRDefault="00B1325B" w:rsidP="0042265D">
      <w:pPr>
        <w:spacing w:after="0" w:line="240" w:lineRule="auto"/>
      </w:pPr>
      <w:r>
        <w:separator/>
      </w:r>
    </w:p>
  </w:footnote>
  <w:footnote w:type="continuationSeparator" w:id="0">
    <w:p w14:paraId="3EE8AF8D" w14:textId="77777777" w:rsidR="00B1325B" w:rsidRDefault="00B1325B"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5FE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1E15660"/>
    <w:multiLevelType w:val="hybridMultilevel"/>
    <w:tmpl w:val="F3744E86"/>
    <w:lvl w:ilvl="0" w:tplc="24682C0E">
      <w:start w:val="1"/>
      <w:numFmt w:val="ordin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5012D0"/>
    <w:multiLevelType w:val="hybridMultilevel"/>
    <w:tmpl w:val="FFFFFFFF"/>
    <w:lvl w:ilvl="0" w:tplc="70862D6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677A6"/>
    <w:multiLevelType w:val="hybridMultilevel"/>
    <w:tmpl w:val="A91AE76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5F878F5"/>
    <w:multiLevelType w:val="hybridMultilevel"/>
    <w:tmpl w:val="268E67A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667181"/>
    <w:multiLevelType w:val="multilevel"/>
    <w:tmpl w:val="C7442ACA"/>
    <w:lvl w:ilvl="0">
      <w:start w:val="1"/>
      <w:numFmt w:val="bullet"/>
      <w:lvlText w:val="-"/>
      <w:lvlJc w:val="left"/>
      <w:pPr>
        <w:tabs>
          <w:tab w:val="num" w:pos="720"/>
        </w:tabs>
        <w:ind w:left="720" w:hanging="360"/>
      </w:pPr>
      <w:rPr>
        <w:rFonts w:ascii="Sylfaen" w:hAnsi="Sylfaen" w:hint="default"/>
        <w:sz w:val="20"/>
      </w:rPr>
    </w:lvl>
    <w:lvl w:ilvl="1">
      <w:start w:val="1"/>
      <w:numFmt w:val="decimal"/>
      <w:lvlText w:val="%2)"/>
      <w:lvlJc w:val="left"/>
      <w:pPr>
        <w:ind w:left="1440" w:hanging="360"/>
      </w:pPr>
      <w:rPr>
        <w:rFonts w:cs="Times New Roman" w:hint="default"/>
      </w:rPr>
    </w:lvl>
    <w:lvl w:ilvl="2">
      <w:start w:val="1"/>
      <w:numFmt w:val="decimal"/>
      <w:lvlText w:val="%3."/>
      <w:lvlJc w:val="left"/>
      <w:pPr>
        <w:ind w:left="2160" w:hanging="360"/>
      </w:pPr>
      <w:rPr>
        <w:rFonts w:cs="Times New Roman" w:hint="default"/>
      </w:rPr>
    </w:lvl>
    <w:lvl w:ilvl="3">
      <w:start w:val="1"/>
      <w:numFmt w:val="upperLetter"/>
      <w:lvlText w:val="%4."/>
      <w:lvlJc w:val="left"/>
      <w:pPr>
        <w:ind w:left="2880" w:hanging="360"/>
      </w:pPr>
      <w:rPr>
        <w:rFonts w:cs="Times New Roman" w:hint="default"/>
      </w:rPr>
    </w:lvl>
    <w:lvl w:ilvl="4">
      <w:start w:val="1"/>
      <w:numFmt w:val="decimal"/>
      <w:lvlText w:val="%5)"/>
      <w:lvlJc w:val="left"/>
      <w:pPr>
        <w:ind w:left="720" w:hanging="360"/>
      </w:p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2C0C3A"/>
    <w:multiLevelType w:val="hybridMultilevel"/>
    <w:tmpl w:val="87F671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D96D4A"/>
    <w:multiLevelType w:val="hybridMultilevel"/>
    <w:tmpl w:val="09428CA4"/>
    <w:lvl w:ilvl="0" w:tplc="04150011">
      <w:start w:val="1"/>
      <w:numFmt w:val="decimal"/>
      <w:lvlText w:val="%1)"/>
      <w:lvlJc w:val="left"/>
      <w:pPr>
        <w:ind w:left="108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BA41B8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22234EA3"/>
    <w:multiLevelType w:val="hybridMultilevel"/>
    <w:tmpl w:val="FE7EEE4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277560A4"/>
    <w:multiLevelType w:val="hybridMultilevel"/>
    <w:tmpl w:val="579E9FBC"/>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14" w:hanging="360"/>
      </w:pPr>
      <w:rPr>
        <w:rFonts w:cs="Times New Roman"/>
      </w:rPr>
    </w:lvl>
    <w:lvl w:ilvl="2" w:tplc="FFFFFFFF" w:tentative="1">
      <w:start w:val="1"/>
      <w:numFmt w:val="lowerRoman"/>
      <w:lvlText w:val="%3."/>
      <w:lvlJc w:val="right"/>
      <w:pPr>
        <w:ind w:left="1734" w:hanging="180"/>
      </w:pPr>
      <w:rPr>
        <w:rFonts w:cs="Times New Roman"/>
      </w:rPr>
    </w:lvl>
    <w:lvl w:ilvl="3" w:tplc="FFFFFFFF" w:tentative="1">
      <w:start w:val="1"/>
      <w:numFmt w:val="decimal"/>
      <w:lvlText w:val="%4."/>
      <w:lvlJc w:val="left"/>
      <w:pPr>
        <w:ind w:left="2454" w:hanging="360"/>
      </w:pPr>
      <w:rPr>
        <w:rFonts w:cs="Times New Roman"/>
      </w:rPr>
    </w:lvl>
    <w:lvl w:ilvl="4" w:tplc="FFFFFFFF" w:tentative="1">
      <w:start w:val="1"/>
      <w:numFmt w:val="lowerLetter"/>
      <w:lvlText w:val="%5."/>
      <w:lvlJc w:val="left"/>
      <w:pPr>
        <w:ind w:left="3174" w:hanging="360"/>
      </w:pPr>
      <w:rPr>
        <w:rFonts w:cs="Times New Roman"/>
      </w:rPr>
    </w:lvl>
    <w:lvl w:ilvl="5" w:tplc="FFFFFFFF" w:tentative="1">
      <w:start w:val="1"/>
      <w:numFmt w:val="lowerRoman"/>
      <w:lvlText w:val="%6."/>
      <w:lvlJc w:val="right"/>
      <w:pPr>
        <w:ind w:left="3894" w:hanging="180"/>
      </w:pPr>
      <w:rPr>
        <w:rFonts w:cs="Times New Roman"/>
      </w:rPr>
    </w:lvl>
    <w:lvl w:ilvl="6" w:tplc="FFFFFFFF" w:tentative="1">
      <w:start w:val="1"/>
      <w:numFmt w:val="decimal"/>
      <w:lvlText w:val="%7."/>
      <w:lvlJc w:val="left"/>
      <w:pPr>
        <w:ind w:left="4614" w:hanging="360"/>
      </w:pPr>
      <w:rPr>
        <w:rFonts w:cs="Times New Roman"/>
      </w:rPr>
    </w:lvl>
    <w:lvl w:ilvl="7" w:tplc="FFFFFFFF" w:tentative="1">
      <w:start w:val="1"/>
      <w:numFmt w:val="lowerLetter"/>
      <w:lvlText w:val="%8."/>
      <w:lvlJc w:val="left"/>
      <w:pPr>
        <w:ind w:left="5334" w:hanging="360"/>
      </w:pPr>
      <w:rPr>
        <w:rFonts w:cs="Times New Roman"/>
      </w:rPr>
    </w:lvl>
    <w:lvl w:ilvl="8" w:tplc="FFFFFFFF" w:tentative="1">
      <w:start w:val="1"/>
      <w:numFmt w:val="lowerRoman"/>
      <w:lvlText w:val="%9."/>
      <w:lvlJc w:val="right"/>
      <w:pPr>
        <w:ind w:left="6054" w:hanging="180"/>
      </w:pPr>
      <w:rPr>
        <w:rFonts w:cs="Times New Roman"/>
      </w:rPr>
    </w:lvl>
  </w:abstractNum>
  <w:abstractNum w:abstractNumId="12" w15:restartNumberingAfterBreak="0">
    <w:nsid w:val="287E2136"/>
    <w:multiLevelType w:val="hybridMultilevel"/>
    <w:tmpl w:val="601EF8D0"/>
    <w:lvl w:ilvl="0" w:tplc="04150011">
      <w:start w:val="1"/>
      <w:numFmt w:val="decimal"/>
      <w:lvlText w:val="%1)"/>
      <w:lvlJc w:val="left"/>
      <w:pPr>
        <w:ind w:left="786" w:hanging="360"/>
      </w:pPr>
      <w:rPr>
        <w:rFonts w:hint="default"/>
      </w:rPr>
    </w:lvl>
    <w:lvl w:ilvl="1" w:tplc="FFFFFFFF">
      <w:start w:val="1"/>
      <w:numFmt w:val="lowerLetter"/>
      <w:lvlText w:val="%2."/>
      <w:lvlJc w:val="left"/>
      <w:pPr>
        <w:ind w:left="1506" w:hanging="360"/>
      </w:pPr>
      <w:rPr>
        <w:rFonts w:cs="Times New Roman"/>
      </w:rPr>
    </w:lvl>
    <w:lvl w:ilvl="2" w:tplc="FFFFFFFF">
      <w:start w:val="1"/>
      <w:numFmt w:val="decimal"/>
      <w:lvlText w:val="%3)"/>
      <w:lvlJc w:val="left"/>
      <w:pPr>
        <w:ind w:left="2226" w:hanging="180"/>
      </w:pPr>
      <w:rPr>
        <w:rFonts w:hint="default"/>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13" w15:restartNumberingAfterBreak="0">
    <w:nsid w:val="289B6DF4"/>
    <w:multiLevelType w:val="hybridMultilevel"/>
    <w:tmpl w:val="FFFFFFFF"/>
    <w:lvl w:ilvl="0" w:tplc="692E7748">
      <w:start w:val="1"/>
      <w:numFmt w:val="decimal"/>
      <w:lvlText w:val="%1)"/>
      <w:lvlJc w:val="left"/>
      <w:pPr>
        <w:ind w:left="786" w:hanging="360"/>
      </w:pPr>
      <w:rPr>
        <w:rFonts w:ascii="Arial" w:hAnsi="Arial" w:cs="Arial"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4" w15:restartNumberingAfterBreak="0">
    <w:nsid w:val="29171CBF"/>
    <w:multiLevelType w:val="hybridMultilevel"/>
    <w:tmpl w:val="7764B1D4"/>
    <w:lvl w:ilvl="0" w:tplc="BF1ABF8A">
      <w:start w:val="1"/>
      <w:numFmt w:val="decimal"/>
      <w:lvlText w:val="%1."/>
      <w:lvlJc w:val="left"/>
      <w:pPr>
        <w:ind w:left="720" w:hanging="36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E371D0"/>
    <w:multiLevelType w:val="hybridMultilevel"/>
    <w:tmpl w:val="0ACC9222"/>
    <w:lvl w:ilvl="0" w:tplc="896EABC0">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BC63D5"/>
    <w:multiLevelType w:val="hybridMultilevel"/>
    <w:tmpl w:val="861414AC"/>
    <w:lvl w:ilvl="0" w:tplc="7E10AC96">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942931"/>
    <w:multiLevelType w:val="hybridMultilevel"/>
    <w:tmpl w:val="2A5A15F4"/>
    <w:lvl w:ilvl="0" w:tplc="C93458DE">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A34E0A"/>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37B72510"/>
    <w:multiLevelType w:val="hybridMultilevel"/>
    <w:tmpl w:val="8DDE008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38AB263D"/>
    <w:multiLevelType w:val="hybridMultilevel"/>
    <w:tmpl w:val="3D3A5C6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C58354B"/>
    <w:multiLevelType w:val="hybridMultilevel"/>
    <w:tmpl w:val="FFFFFFFF"/>
    <w:lvl w:ilvl="0" w:tplc="7FA205A4">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3CA36B15"/>
    <w:multiLevelType w:val="hybridMultilevel"/>
    <w:tmpl w:val="A23C7216"/>
    <w:lvl w:ilvl="0" w:tplc="24682C0E">
      <w:start w:val="1"/>
      <w:numFmt w:val="ordinal"/>
      <w:lvlText w:val="%1"/>
      <w:lvlJc w:val="left"/>
      <w:pPr>
        <w:tabs>
          <w:tab w:val="num" w:pos="720"/>
        </w:tabs>
        <w:ind w:left="720" w:hanging="360"/>
      </w:pPr>
      <w:rPr>
        <w:rFonts w:cs="Times New Roman" w:hint="default"/>
      </w:rPr>
    </w:lvl>
    <w:lvl w:ilvl="1" w:tplc="0415000F">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DCD2910"/>
    <w:multiLevelType w:val="hybridMultilevel"/>
    <w:tmpl w:val="02142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655911"/>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418679B6"/>
    <w:multiLevelType w:val="hybridMultilevel"/>
    <w:tmpl w:val="2E2CADBA"/>
    <w:lvl w:ilvl="0" w:tplc="27462546">
      <w:start w:val="1"/>
      <w:numFmt w:val="decimal"/>
      <w:lvlText w:val="%1."/>
      <w:lvlJc w:val="left"/>
      <w:pPr>
        <w:tabs>
          <w:tab w:val="num" w:pos="720"/>
        </w:tabs>
        <w:ind w:left="720" w:hanging="360"/>
      </w:pPr>
      <w:rPr>
        <w:rFonts w:ascii="Arial" w:hAnsi="Arial" w:cs="Arial" w:hint="default"/>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F3447E"/>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43C06EAA"/>
    <w:multiLevelType w:val="hybridMultilevel"/>
    <w:tmpl w:val="FDCC181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A74051B"/>
    <w:multiLevelType w:val="multilevel"/>
    <w:tmpl w:val="F698D3F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0" w15:restartNumberingAfterBreak="0">
    <w:nsid w:val="4D1E4DF3"/>
    <w:multiLevelType w:val="hybridMultilevel"/>
    <w:tmpl w:val="ACC0C4A2"/>
    <w:lvl w:ilvl="0" w:tplc="263AF9A6">
      <w:start w:val="1"/>
      <w:numFmt w:val="decimal"/>
      <w:lvlText w:val="%1)"/>
      <w:lvlJc w:val="left"/>
      <w:pPr>
        <w:tabs>
          <w:tab w:val="num" w:pos="1777"/>
        </w:tabs>
        <w:ind w:left="1777" w:hanging="360"/>
      </w:pPr>
      <w:rPr>
        <w:rFonts w:cs="Times New Roman"/>
        <w:sz w:val="24"/>
      </w:rPr>
    </w:lvl>
    <w:lvl w:ilvl="1" w:tplc="24682C0E">
      <w:start w:val="1"/>
      <w:numFmt w:val="ordin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E94712"/>
    <w:multiLevelType w:val="hybridMultilevel"/>
    <w:tmpl w:val="08E6DBFC"/>
    <w:lvl w:ilvl="0" w:tplc="016C0DFC">
      <w:start w:val="1"/>
      <w:numFmt w:val="decimal"/>
      <w:lvlText w:val="%1."/>
      <w:lvlJc w:val="left"/>
      <w:pPr>
        <w:ind w:left="389" w:hanging="360"/>
      </w:pPr>
      <w:rPr>
        <w:i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32" w15:restartNumberingAfterBreak="0">
    <w:nsid w:val="5768750D"/>
    <w:multiLevelType w:val="hybridMultilevel"/>
    <w:tmpl w:val="C0AAF17A"/>
    <w:lvl w:ilvl="0" w:tplc="899C8E78">
      <w:start w:val="1"/>
      <w:numFmt w:val="decimal"/>
      <w:lvlText w:val="%1)"/>
      <w:lvlJc w:val="left"/>
      <w:pPr>
        <w:tabs>
          <w:tab w:val="num" w:pos="720"/>
        </w:tabs>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5B4542CD"/>
    <w:multiLevelType w:val="hybridMultilevel"/>
    <w:tmpl w:val="8086282A"/>
    <w:lvl w:ilvl="0" w:tplc="522CF086">
      <w:start w:val="1"/>
      <w:numFmt w:val="decimal"/>
      <w:lvlText w:val="%1."/>
      <w:lvlJc w:val="left"/>
      <w:pPr>
        <w:tabs>
          <w:tab w:val="num" w:pos="985"/>
        </w:tabs>
        <w:ind w:left="985" w:hanging="397"/>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5CD115A8"/>
    <w:multiLevelType w:val="hybridMultilevel"/>
    <w:tmpl w:val="ED0210A4"/>
    <w:lvl w:ilvl="0" w:tplc="657815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6" w15:restartNumberingAfterBreak="0">
    <w:nsid w:val="6DEF2AC4"/>
    <w:multiLevelType w:val="hybridMultilevel"/>
    <w:tmpl w:val="9238FB2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E9348E1"/>
    <w:multiLevelType w:val="hybridMultilevel"/>
    <w:tmpl w:val="4A7616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EBB5894"/>
    <w:multiLevelType w:val="hybridMultilevel"/>
    <w:tmpl w:val="19C63D68"/>
    <w:lvl w:ilvl="0" w:tplc="FFFFFFFF">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9" w15:restartNumberingAfterBreak="0">
    <w:nsid w:val="700F4987"/>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71D07D12"/>
    <w:multiLevelType w:val="hybridMultilevel"/>
    <w:tmpl w:val="EF60F7B0"/>
    <w:lvl w:ilvl="0" w:tplc="04150017">
      <w:start w:val="1"/>
      <w:numFmt w:val="decimal"/>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78C90972"/>
    <w:multiLevelType w:val="hybridMultilevel"/>
    <w:tmpl w:val="F1F25604"/>
    <w:lvl w:ilvl="0" w:tplc="5FD84DF4">
      <w:start w:val="1"/>
      <w:numFmt w:val="decimal"/>
      <w:lvlText w:val="%1."/>
      <w:lvlJc w:val="left"/>
      <w:pPr>
        <w:tabs>
          <w:tab w:val="num" w:pos="360"/>
        </w:tabs>
        <w:ind w:left="36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471896"/>
    <w:multiLevelType w:val="hybridMultilevel"/>
    <w:tmpl w:val="E030113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16cid:durableId="1746367820">
    <w:abstractNumId w:val="17"/>
  </w:num>
  <w:num w:numId="2" w16cid:durableId="1018048015">
    <w:abstractNumId w:val="35"/>
  </w:num>
  <w:num w:numId="3" w16cid:durableId="1825393465">
    <w:abstractNumId w:val="21"/>
  </w:num>
  <w:num w:numId="4" w16cid:durableId="262542580">
    <w:abstractNumId w:val="33"/>
  </w:num>
  <w:num w:numId="5" w16cid:durableId="1852794142">
    <w:abstractNumId w:val="26"/>
  </w:num>
  <w:num w:numId="6" w16cid:durableId="1671134955">
    <w:abstractNumId w:val="42"/>
  </w:num>
  <w:num w:numId="7" w16cid:durableId="428355068">
    <w:abstractNumId w:val="25"/>
  </w:num>
  <w:num w:numId="8" w16cid:durableId="813988382">
    <w:abstractNumId w:val="16"/>
  </w:num>
  <w:num w:numId="9" w16cid:durableId="1757944553">
    <w:abstractNumId w:val="19"/>
  </w:num>
  <w:num w:numId="10" w16cid:durableId="9472030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5990425">
    <w:abstractNumId w:val="1"/>
  </w:num>
  <w:num w:numId="12" w16cid:durableId="1999385798">
    <w:abstractNumId w:val="30"/>
  </w:num>
  <w:num w:numId="13" w16cid:durableId="153961916">
    <w:abstractNumId w:val="23"/>
  </w:num>
  <w:num w:numId="14" w16cid:durableId="52823163">
    <w:abstractNumId w:val="34"/>
  </w:num>
  <w:num w:numId="15" w16cid:durableId="754713527">
    <w:abstractNumId w:val="3"/>
  </w:num>
  <w:num w:numId="16" w16cid:durableId="1194539118">
    <w:abstractNumId w:val="7"/>
  </w:num>
  <w:num w:numId="17" w16cid:durableId="144013422">
    <w:abstractNumId w:val="31"/>
  </w:num>
  <w:num w:numId="18" w16cid:durableId="1266384281">
    <w:abstractNumId w:val="18"/>
  </w:num>
  <w:num w:numId="19" w16cid:durableId="13216196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8028507">
    <w:abstractNumId w:val="36"/>
  </w:num>
  <w:num w:numId="21" w16cid:durableId="1919168708">
    <w:abstractNumId w:val="37"/>
  </w:num>
  <w:num w:numId="22" w16cid:durableId="762920241">
    <w:abstractNumId w:val="20"/>
  </w:num>
  <w:num w:numId="23" w16cid:durableId="1922836329">
    <w:abstractNumId w:val="28"/>
  </w:num>
  <w:num w:numId="24" w16cid:durableId="655916178">
    <w:abstractNumId w:val="5"/>
  </w:num>
  <w:num w:numId="25" w16cid:durableId="1582908572">
    <w:abstractNumId w:val="29"/>
  </w:num>
  <w:num w:numId="26" w16cid:durableId="1272395260">
    <w:abstractNumId w:val="14"/>
  </w:num>
  <w:num w:numId="27" w16cid:durableId="1801800692">
    <w:abstractNumId w:val="4"/>
  </w:num>
  <w:num w:numId="28" w16cid:durableId="481041843">
    <w:abstractNumId w:val="8"/>
  </w:num>
  <w:num w:numId="29" w16cid:durableId="607542409">
    <w:abstractNumId w:val="15"/>
  </w:num>
  <w:num w:numId="30" w16cid:durableId="1182663647">
    <w:abstractNumId w:val="12"/>
  </w:num>
  <w:num w:numId="31" w16cid:durableId="1537542674">
    <w:abstractNumId w:val="38"/>
  </w:num>
  <w:num w:numId="32" w16cid:durableId="1097603801">
    <w:abstractNumId w:val="11"/>
  </w:num>
  <w:num w:numId="33" w16cid:durableId="755323206">
    <w:abstractNumId w:val="24"/>
  </w:num>
  <w:num w:numId="34" w16cid:durableId="729420563">
    <w:abstractNumId w:val="6"/>
  </w:num>
  <w:num w:numId="35" w16cid:durableId="1626083819">
    <w:abstractNumId w:val="40"/>
  </w:num>
  <w:num w:numId="36" w16cid:durableId="1648969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11930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35264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38410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358137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4245179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40556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634923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B59"/>
    <w:rsid w:val="000105D8"/>
    <w:rsid w:val="0001200B"/>
    <w:rsid w:val="000126EC"/>
    <w:rsid w:val="00012826"/>
    <w:rsid w:val="000137DA"/>
    <w:rsid w:val="00014979"/>
    <w:rsid w:val="000168CA"/>
    <w:rsid w:val="00016977"/>
    <w:rsid w:val="00017128"/>
    <w:rsid w:val="00021950"/>
    <w:rsid w:val="00033523"/>
    <w:rsid w:val="00034039"/>
    <w:rsid w:val="0003422C"/>
    <w:rsid w:val="000379D0"/>
    <w:rsid w:val="000400B9"/>
    <w:rsid w:val="000400F4"/>
    <w:rsid w:val="0004726F"/>
    <w:rsid w:val="00050276"/>
    <w:rsid w:val="000504C1"/>
    <w:rsid w:val="00053433"/>
    <w:rsid w:val="00054482"/>
    <w:rsid w:val="000561D9"/>
    <w:rsid w:val="00057F4E"/>
    <w:rsid w:val="00062A94"/>
    <w:rsid w:val="000657D3"/>
    <w:rsid w:val="00070A2F"/>
    <w:rsid w:val="00070CD7"/>
    <w:rsid w:val="000768FC"/>
    <w:rsid w:val="00085D41"/>
    <w:rsid w:val="00090AAF"/>
    <w:rsid w:val="00090D78"/>
    <w:rsid w:val="00093581"/>
    <w:rsid w:val="000943EB"/>
    <w:rsid w:val="0009547D"/>
    <w:rsid w:val="00097CFC"/>
    <w:rsid w:val="000A1429"/>
    <w:rsid w:val="000A2476"/>
    <w:rsid w:val="000A29D2"/>
    <w:rsid w:val="000A7B84"/>
    <w:rsid w:val="000B2687"/>
    <w:rsid w:val="000B323B"/>
    <w:rsid w:val="000B5F20"/>
    <w:rsid w:val="000B65CB"/>
    <w:rsid w:val="000C49E0"/>
    <w:rsid w:val="000C5244"/>
    <w:rsid w:val="000D1F8C"/>
    <w:rsid w:val="000D4E0D"/>
    <w:rsid w:val="000D56D8"/>
    <w:rsid w:val="000D7868"/>
    <w:rsid w:val="000E019E"/>
    <w:rsid w:val="000E05CB"/>
    <w:rsid w:val="000E0FCD"/>
    <w:rsid w:val="000E35E6"/>
    <w:rsid w:val="000E3D50"/>
    <w:rsid w:val="000E5C69"/>
    <w:rsid w:val="000F0179"/>
    <w:rsid w:val="000F07E3"/>
    <w:rsid w:val="000F20B3"/>
    <w:rsid w:val="000F503B"/>
    <w:rsid w:val="000F54D9"/>
    <w:rsid w:val="001003D1"/>
    <w:rsid w:val="00101613"/>
    <w:rsid w:val="001050DB"/>
    <w:rsid w:val="0010551A"/>
    <w:rsid w:val="00106092"/>
    <w:rsid w:val="00112193"/>
    <w:rsid w:val="001129A6"/>
    <w:rsid w:val="00113F24"/>
    <w:rsid w:val="00123643"/>
    <w:rsid w:val="0012442E"/>
    <w:rsid w:val="00125DD6"/>
    <w:rsid w:val="00126697"/>
    <w:rsid w:val="001270DC"/>
    <w:rsid w:val="00127CCE"/>
    <w:rsid w:val="0013021F"/>
    <w:rsid w:val="00131108"/>
    <w:rsid w:val="0013410D"/>
    <w:rsid w:val="001357B8"/>
    <w:rsid w:val="00136AB2"/>
    <w:rsid w:val="00142B09"/>
    <w:rsid w:val="001430F7"/>
    <w:rsid w:val="0014598B"/>
    <w:rsid w:val="0016156B"/>
    <w:rsid w:val="0016174A"/>
    <w:rsid w:val="0016277E"/>
    <w:rsid w:val="001700AB"/>
    <w:rsid w:val="00171D3B"/>
    <w:rsid w:val="0018302E"/>
    <w:rsid w:val="0018402A"/>
    <w:rsid w:val="00186420"/>
    <w:rsid w:val="00187527"/>
    <w:rsid w:val="00191794"/>
    <w:rsid w:val="00191B56"/>
    <w:rsid w:val="00192C36"/>
    <w:rsid w:val="00194FCC"/>
    <w:rsid w:val="001965B0"/>
    <w:rsid w:val="001966A6"/>
    <w:rsid w:val="001A346E"/>
    <w:rsid w:val="001A5B49"/>
    <w:rsid w:val="001B1A2A"/>
    <w:rsid w:val="001B479B"/>
    <w:rsid w:val="001B64F7"/>
    <w:rsid w:val="001C18BF"/>
    <w:rsid w:val="001C3231"/>
    <w:rsid w:val="001C39DA"/>
    <w:rsid w:val="001C3F7C"/>
    <w:rsid w:val="001C62E2"/>
    <w:rsid w:val="001D0F9B"/>
    <w:rsid w:val="001D173A"/>
    <w:rsid w:val="001D5721"/>
    <w:rsid w:val="001D5E94"/>
    <w:rsid w:val="001D6301"/>
    <w:rsid w:val="001D6EB1"/>
    <w:rsid w:val="001D7180"/>
    <w:rsid w:val="001E0290"/>
    <w:rsid w:val="001E413E"/>
    <w:rsid w:val="001E4864"/>
    <w:rsid w:val="001F58F9"/>
    <w:rsid w:val="001F5FC9"/>
    <w:rsid w:val="001F66E5"/>
    <w:rsid w:val="001F7B3A"/>
    <w:rsid w:val="00200288"/>
    <w:rsid w:val="00201810"/>
    <w:rsid w:val="0020303C"/>
    <w:rsid w:val="00205177"/>
    <w:rsid w:val="00206236"/>
    <w:rsid w:val="00207CD8"/>
    <w:rsid w:val="00210C73"/>
    <w:rsid w:val="002130B5"/>
    <w:rsid w:val="00216650"/>
    <w:rsid w:val="00216B27"/>
    <w:rsid w:val="00220066"/>
    <w:rsid w:val="00221379"/>
    <w:rsid w:val="00222084"/>
    <w:rsid w:val="002226EE"/>
    <w:rsid w:val="002234DA"/>
    <w:rsid w:val="00226A91"/>
    <w:rsid w:val="00231886"/>
    <w:rsid w:val="00236112"/>
    <w:rsid w:val="00243084"/>
    <w:rsid w:val="00243A98"/>
    <w:rsid w:val="002478D9"/>
    <w:rsid w:val="0025158F"/>
    <w:rsid w:val="00251721"/>
    <w:rsid w:val="0025194F"/>
    <w:rsid w:val="00257B9B"/>
    <w:rsid w:val="00257FA4"/>
    <w:rsid w:val="002609D0"/>
    <w:rsid w:val="0026152A"/>
    <w:rsid w:val="002629CF"/>
    <w:rsid w:val="00263B81"/>
    <w:rsid w:val="002649CD"/>
    <w:rsid w:val="002657A4"/>
    <w:rsid w:val="002714B2"/>
    <w:rsid w:val="00271C0A"/>
    <w:rsid w:val="0027263B"/>
    <w:rsid w:val="0027319A"/>
    <w:rsid w:val="00274250"/>
    <w:rsid w:val="00274F05"/>
    <w:rsid w:val="0027626F"/>
    <w:rsid w:val="0027692E"/>
    <w:rsid w:val="0027738D"/>
    <w:rsid w:val="00281427"/>
    <w:rsid w:val="0028408E"/>
    <w:rsid w:val="00285405"/>
    <w:rsid w:val="0028605E"/>
    <w:rsid w:val="00292CBF"/>
    <w:rsid w:val="00293E9B"/>
    <w:rsid w:val="00296623"/>
    <w:rsid w:val="00297BB0"/>
    <w:rsid w:val="002A3A8C"/>
    <w:rsid w:val="002A3C1F"/>
    <w:rsid w:val="002A4503"/>
    <w:rsid w:val="002A7009"/>
    <w:rsid w:val="002A721F"/>
    <w:rsid w:val="002B169E"/>
    <w:rsid w:val="002B173A"/>
    <w:rsid w:val="002B1C96"/>
    <w:rsid w:val="002B4689"/>
    <w:rsid w:val="002C17BD"/>
    <w:rsid w:val="002C554F"/>
    <w:rsid w:val="002C71F8"/>
    <w:rsid w:val="002D4496"/>
    <w:rsid w:val="002D5E28"/>
    <w:rsid w:val="002D6047"/>
    <w:rsid w:val="002D775B"/>
    <w:rsid w:val="002E5202"/>
    <w:rsid w:val="002E65D3"/>
    <w:rsid w:val="002E6CCC"/>
    <w:rsid w:val="002E725F"/>
    <w:rsid w:val="002F0556"/>
    <w:rsid w:val="002F1714"/>
    <w:rsid w:val="002F46BD"/>
    <w:rsid w:val="002F5B13"/>
    <w:rsid w:val="003021ED"/>
    <w:rsid w:val="00302576"/>
    <w:rsid w:val="00302C02"/>
    <w:rsid w:val="00303C75"/>
    <w:rsid w:val="0030423C"/>
    <w:rsid w:val="00304CAD"/>
    <w:rsid w:val="00305BB0"/>
    <w:rsid w:val="00311C0F"/>
    <w:rsid w:val="00312FA7"/>
    <w:rsid w:val="00314C88"/>
    <w:rsid w:val="00314DAE"/>
    <w:rsid w:val="00316049"/>
    <w:rsid w:val="003212BC"/>
    <w:rsid w:val="0032317A"/>
    <w:rsid w:val="003235FF"/>
    <w:rsid w:val="00326058"/>
    <w:rsid w:val="00326F98"/>
    <w:rsid w:val="0033033C"/>
    <w:rsid w:val="003314E2"/>
    <w:rsid w:val="00331551"/>
    <w:rsid w:val="00331718"/>
    <w:rsid w:val="00331D3D"/>
    <w:rsid w:val="00341942"/>
    <w:rsid w:val="00341EA9"/>
    <w:rsid w:val="00344EF9"/>
    <w:rsid w:val="00345F19"/>
    <w:rsid w:val="00350236"/>
    <w:rsid w:val="00351958"/>
    <w:rsid w:val="00351C9C"/>
    <w:rsid w:val="00355939"/>
    <w:rsid w:val="00356196"/>
    <w:rsid w:val="00364AE2"/>
    <w:rsid w:val="00365581"/>
    <w:rsid w:val="00372EF4"/>
    <w:rsid w:val="00380C7C"/>
    <w:rsid w:val="00384716"/>
    <w:rsid w:val="00390595"/>
    <w:rsid w:val="00394D0B"/>
    <w:rsid w:val="00397594"/>
    <w:rsid w:val="00397E20"/>
    <w:rsid w:val="003A1257"/>
    <w:rsid w:val="003A1D4E"/>
    <w:rsid w:val="003A2E62"/>
    <w:rsid w:val="003A319C"/>
    <w:rsid w:val="003A3483"/>
    <w:rsid w:val="003A382A"/>
    <w:rsid w:val="003A5C8D"/>
    <w:rsid w:val="003B09AE"/>
    <w:rsid w:val="003B2DDC"/>
    <w:rsid w:val="003B3AAC"/>
    <w:rsid w:val="003B74E2"/>
    <w:rsid w:val="003C3811"/>
    <w:rsid w:val="003E1368"/>
    <w:rsid w:val="003E4978"/>
    <w:rsid w:val="003F00FB"/>
    <w:rsid w:val="003F147A"/>
    <w:rsid w:val="003F16D9"/>
    <w:rsid w:val="003F257C"/>
    <w:rsid w:val="003F75FE"/>
    <w:rsid w:val="004024C1"/>
    <w:rsid w:val="004027E4"/>
    <w:rsid w:val="0040302C"/>
    <w:rsid w:val="004033A9"/>
    <w:rsid w:val="00403932"/>
    <w:rsid w:val="004044B3"/>
    <w:rsid w:val="004058D6"/>
    <w:rsid w:val="004079F2"/>
    <w:rsid w:val="00407ABB"/>
    <w:rsid w:val="00413157"/>
    <w:rsid w:val="004153A4"/>
    <w:rsid w:val="004155F5"/>
    <w:rsid w:val="00415A4F"/>
    <w:rsid w:val="00415B2C"/>
    <w:rsid w:val="0042265D"/>
    <w:rsid w:val="00423131"/>
    <w:rsid w:val="00425CEC"/>
    <w:rsid w:val="00427D0F"/>
    <w:rsid w:val="004322A6"/>
    <w:rsid w:val="00433A7B"/>
    <w:rsid w:val="004348CD"/>
    <w:rsid w:val="00434E98"/>
    <w:rsid w:val="004358F2"/>
    <w:rsid w:val="00436C1D"/>
    <w:rsid w:val="0044728B"/>
    <w:rsid w:val="00447F3C"/>
    <w:rsid w:val="0045296F"/>
    <w:rsid w:val="00453DE9"/>
    <w:rsid w:val="0045466D"/>
    <w:rsid w:val="0045602E"/>
    <w:rsid w:val="00457254"/>
    <w:rsid w:val="00460150"/>
    <w:rsid w:val="004602BF"/>
    <w:rsid w:val="004603C5"/>
    <w:rsid w:val="00462DB4"/>
    <w:rsid w:val="004654A3"/>
    <w:rsid w:val="00471DF4"/>
    <w:rsid w:val="004753D2"/>
    <w:rsid w:val="00480FB3"/>
    <w:rsid w:val="00483ECF"/>
    <w:rsid w:val="00486E6A"/>
    <w:rsid w:val="00493458"/>
    <w:rsid w:val="00495DD6"/>
    <w:rsid w:val="00497165"/>
    <w:rsid w:val="004A31F1"/>
    <w:rsid w:val="004A4355"/>
    <w:rsid w:val="004B02DD"/>
    <w:rsid w:val="004B0743"/>
    <w:rsid w:val="004B146E"/>
    <w:rsid w:val="004B2841"/>
    <w:rsid w:val="004B2D77"/>
    <w:rsid w:val="004B3AF4"/>
    <w:rsid w:val="004B61F0"/>
    <w:rsid w:val="004B6B22"/>
    <w:rsid w:val="004B7FC4"/>
    <w:rsid w:val="004C1AFD"/>
    <w:rsid w:val="004C2212"/>
    <w:rsid w:val="004C2574"/>
    <w:rsid w:val="004C3CFE"/>
    <w:rsid w:val="004C4BF3"/>
    <w:rsid w:val="004C6439"/>
    <w:rsid w:val="004D25F1"/>
    <w:rsid w:val="004D57C1"/>
    <w:rsid w:val="004E1891"/>
    <w:rsid w:val="004E7350"/>
    <w:rsid w:val="004F22D5"/>
    <w:rsid w:val="004F4447"/>
    <w:rsid w:val="004F7F8D"/>
    <w:rsid w:val="005005F8"/>
    <w:rsid w:val="00500B03"/>
    <w:rsid w:val="005026E7"/>
    <w:rsid w:val="00503398"/>
    <w:rsid w:val="00503974"/>
    <w:rsid w:val="00504CEB"/>
    <w:rsid w:val="005065CC"/>
    <w:rsid w:val="0051222E"/>
    <w:rsid w:val="0051450D"/>
    <w:rsid w:val="00514F5F"/>
    <w:rsid w:val="00515C8C"/>
    <w:rsid w:val="00517714"/>
    <w:rsid w:val="00520DEB"/>
    <w:rsid w:val="00522B96"/>
    <w:rsid w:val="00524441"/>
    <w:rsid w:val="00525E51"/>
    <w:rsid w:val="005316AF"/>
    <w:rsid w:val="00533C76"/>
    <w:rsid w:val="00536E5A"/>
    <w:rsid w:val="00536EC4"/>
    <w:rsid w:val="00536F26"/>
    <w:rsid w:val="00540CC1"/>
    <w:rsid w:val="0054150B"/>
    <w:rsid w:val="00542C5D"/>
    <w:rsid w:val="00543C6F"/>
    <w:rsid w:val="00545F93"/>
    <w:rsid w:val="005510CA"/>
    <w:rsid w:val="0055134B"/>
    <w:rsid w:val="005566BF"/>
    <w:rsid w:val="00557537"/>
    <w:rsid w:val="00560081"/>
    <w:rsid w:val="005622A8"/>
    <w:rsid w:val="00562CA2"/>
    <w:rsid w:val="00563213"/>
    <w:rsid w:val="00563229"/>
    <w:rsid w:val="00570650"/>
    <w:rsid w:val="005723C4"/>
    <w:rsid w:val="00572CCC"/>
    <w:rsid w:val="0057394A"/>
    <w:rsid w:val="00574F4B"/>
    <w:rsid w:val="005763F9"/>
    <w:rsid w:val="00577C2C"/>
    <w:rsid w:val="00590003"/>
    <w:rsid w:val="00592DE4"/>
    <w:rsid w:val="005A09AA"/>
    <w:rsid w:val="005A239E"/>
    <w:rsid w:val="005A254F"/>
    <w:rsid w:val="005A2CF4"/>
    <w:rsid w:val="005A482F"/>
    <w:rsid w:val="005A7AB0"/>
    <w:rsid w:val="005B203A"/>
    <w:rsid w:val="005B33F4"/>
    <w:rsid w:val="005C133A"/>
    <w:rsid w:val="005C1B80"/>
    <w:rsid w:val="005C1C2F"/>
    <w:rsid w:val="005C3956"/>
    <w:rsid w:val="005C4DF1"/>
    <w:rsid w:val="005C6CDE"/>
    <w:rsid w:val="005D100D"/>
    <w:rsid w:val="005D4E8E"/>
    <w:rsid w:val="005E0855"/>
    <w:rsid w:val="005E2066"/>
    <w:rsid w:val="005E20C0"/>
    <w:rsid w:val="005E2856"/>
    <w:rsid w:val="005E64F3"/>
    <w:rsid w:val="005F0916"/>
    <w:rsid w:val="005F1E84"/>
    <w:rsid w:val="005F2ECB"/>
    <w:rsid w:val="005F3F34"/>
    <w:rsid w:val="0060458D"/>
    <w:rsid w:val="006054DB"/>
    <w:rsid w:val="00605824"/>
    <w:rsid w:val="00607060"/>
    <w:rsid w:val="00611266"/>
    <w:rsid w:val="00611771"/>
    <w:rsid w:val="00612012"/>
    <w:rsid w:val="006121B4"/>
    <w:rsid w:val="00613A99"/>
    <w:rsid w:val="00614C7A"/>
    <w:rsid w:val="006158A4"/>
    <w:rsid w:val="006163A1"/>
    <w:rsid w:val="00616BC6"/>
    <w:rsid w:val="0062617E"/>
    <w:rsid w:val="00631B05"/>
    <w:rsid w:val="00632BC8"/>
    <w:rsid w:val="006362D0"/>
    <w:rsid w:val="00640C37"/>
    <w:rsid w:val="00640E09"/>
    <w:rsid w:val="00642108"/>
    <w:rsid w:val="00642898"/>
    <w:rsid w:val="00644907"/>
    <w:rsid w:val="00645A97"/>
    <w:rsid w:val="00646C0E"/>
    <w:rsid w:val="00647388"/>
    <w:rsid w:val="006519CE"/>
    <w:rsid w:val="00652370"/>
    <w:rsid w:val="006542C8"/>
    <w:rsid w:val="00656E59"/>
    <w:rsid w:val="0065725F"/>
    <w:rsid w:val="00660F5D"/>
    <w:rsid w:val="00663768"/>
    <w:rsid w:val="00663ACE"/>
    <w:rsid w:val="0066522D"/>
    <w:rsid w:val="00665CEF"/>
    <w:rsid w:val="0066769B"/>
    <w:rsid w:val="00667AAF"/>
    <w:rsid w:val="00670518"/>
    <w:rsid w:val="00671869"/>
    <w:rsid w:val="00672C8B"/>
    <w:rsid w:val="00672E4C"/>
    <w:rsid w:val="00673E93"/>
    <w:rsid w:val="00683CBF"/>
    <w:rsid w:val="0068465D"/>
    <w:rsid w:val="00691EDB"/>
    <w:rsid w:val="006920E6"/>
    <w:rsid w:val="00694B57"/>
    <w:rsid w:val="00697505"/>
    <w:rsid w:val="006A0DF8"/>
    <w:rsid w:val="006A1749"/>
    <w:rsid w:val="006A30AF"/>
    <w:rsid w:val="006A30B2"/>
    <w:rsid w:val="006A48DA"/>
    <w:rsid w:val="006B3AFE"/>
    <w:rsid w:val="006B4682"/>
    <w:rsid w:val="006B52A0"/>
    <w:rsid w:val="006C0512"/>
    <w:rsid w:val="006C40EB"/>
    <w:rsid w:val="006C4438"/>
    <w:rsid w:val="006C452A"/>
    <w:rsid w:val="006C514C"/>
    <w:rsid w:val="006C5B90"/>
    <w:rsid w:val="006C61D0"/>
    <w:rsid w:val="006C7D9C"/>
    <w:rsid w:val="006D0553"/>
    <w:rsid w:val="006D1A12"/>
    <w:rsid w:val="006D280C"/>
    <w:rsid w:val="006D2FD9"/>
    <w:rsid w:val="006D625D"/>
    <w:rsid w:val="006E5FE2"/>
    <w:rsid w:val="006F211D"/>
    <w:rsid w:val="006F2D7D"/>
    <w:rsid w:val="006F4FB6"/>
    <w:rsid w:val="006F573B"/>
    <w:rsid w:val="006F787F"/>
    <w:rsid w:val="00700E90"/>
    <w:rsid w:val="00701DC4"/>
    <w:rsid w:val="007043F3"/>
    <w:rsid w:val="007048BC"/>
    <w:rsid w:val="00704ABD"/>
    <w:rsid w:val="00705334"/>
    <w:rsid w:val="0070784F"/>
    <w:rsid w:val="007178B3"/>
    <w:rsid w:val="007217D8"/>
    <w:rsid w:val="00721F66"/>
    <w:rsid w:val="00726086"/>
    <w:rsid w:val="00727B43"/>
    <w:rsid w:val="00731AFD"/>
    <w:rsid w:val="0073202C"/>
    <w:rsid w:val="00734FC3"/>
    <w:rsid w:val="007403FA"/>
    <w:rsid w:val="00743C15"/>
    <w:rsid w:val="00744BAE"/>
    <w:rsid w:val="007472A4"/>
    <w:rsid w:val="007514EC"/>
    <w:rsid w:val="00753725"/>
    <w:rsid w:val="00753D58"/>
    <w:rsid w:val="007578A4"/>
    <w:rsid w:val="00760C5C"/>
    <w:rsid w:val="00762A0B"/>
    <w:rsid w:val="00763F70"/>
    <w:rsid w:val="00767468"/>
    <w:rsid w:val="00772A19"/>
    <w:rsid w:val="00772D16"/>
    <w:rsid w:val="00774193"/>
    <w:rsid w:val="007751E8"/>
    <w:rsid w:val="00776C72"/>
    <w:rsid w:val="007778EA"/>
    <w:rsid w:val="00777F4B"/>
    <w:rsid w:val="007819C9"/>
    <w:rsid w:val="00785C14"/>
    <w:rsid w:val="007862F7"/>
    <w:rsid w:val="00790676"/>
    <w:rsid w:val="007913DD"/>
    <w:rsid w:val="007940CF"/>
    <w:rsid w:val="00794E4F"/>
    <w:rsid w:val="007966EE"/>
    <w:rsid w:val="00797B57"/>
    <w:rsid w:val="007A34AB"/>
    <w:rsid w:val="007A45D8"/>
    <w:rsid w:val="007A58AB"/>
    <w:rsid w:val="007A6D70"/>
    <w:rsid w:val="007B080E"/>
    <w:rsid w:val="007C0158"/>
    <w:rsid w:val="007C08B2"/>
    <w:rsid w:val="007C14B8"/>
    <w:rsid w:val="007C1FF6"/>
    <w:rsid w:val="007C2AAF"/>
    <w:rsid w:val="007C43BE"/>
    <w:rsid w:val="007C6A84"/>
    <w:rsid w:val="007C6C89"/>
    <w:rsid w:val="007D1C09"/>
    <w:rsid w:val="007D2452"/>
    <w:rsid w:val="007D346F"/>
    <w:rsid w:val="007D3D34"/>
    <w:rsid w:val="007D612C"/>
    <w:rsid w:val="007D6B7F"/>
    <w:rsid w:val="007E0E13"/>
    <w:rsid w:val="007E37CE"/>
    <w:rsid w:val="007E5A85"/>
    <w:rsid w:val="007E63B2"/>
    <w:rsid w:val="007F0D12"/>
    <w:rsid w:val="007F14CE"/>
    <w:rsid w:val="007F1B44"/>
    <w:rsid w:val="007F78BF"/>
    <w:rsid w:val="00801AFA"/>
    <w:rsid w:val="00802CE6"/>
    <w:rsid w:val="008102F1"/>
    <w:rsid w:val="00812D14"/>
    <w:rsid w:val="00812DC0"/>
    <w:rsid w:val="00812F86"/>
    <w:rsid w:val="00816160"/>
    <w:rsid w:val="00820EFC"/>
    <w:rsid w:val="008242DD"/>
    <w:rsid w:val="008268EA"/>
    <w:rsid w:val="00827945"/>
    <w:rsid w:val="00832246"/>
    <w:rsid w:val="00832B98"/>
    <w:rsid w:val="00836FE9"/>
    <w:rsid w:val="00837237"/>
    <w:rsid w:val="008415DB"/>
    <w:rsid w:val="00850F30"/>
    <w:rsid w:val="008510F3"/>
    <w:rsid w:val="00851909"/>
    <w:rsid w:val="008527EC"/>
    <w:rsid w:val="008537CB"/>
    <w:rsid w:val="00862022"/>
    <w:rsid w:val="008622E5"/>
    <w:rsid w:val="00865C50"/>
    <w:rsid w:val="00866C2F"/>
    <w:rsid w:val="008706AC"/>
    <w:rsid w:val="0087222D"/>
    <w:rsid w:val="008742C6"/>
    <w:rsid w:val="00881773"/>
    <w:rsid w:val="00882FD7"/>
    <w:rsid w:val="008845E4"/>
    <w:rsid w:val="0088579B"/>
    <w:rsid w:val="008857EB"/>
    <w:rsid w:val="00886621"/>
    <w:rsid w:val="00892E62"/>
    <w:rsid w:val="00896E62"/>
    <w:rsid w:val="00897AED"/>
    <w:rsid w:val="008A042A"/>
    <w:rsid w:val="008A37E1"/>
    <w:rsid w:val="008A4301"/>
    <w:rsid w:val="008A65CD"/>
    <w:rsid w:val="008B1E2C"/>
    <w:rsid w:val="008B24B1"/>
    <w:rsid w:val="008B2527"/>
    <w:rsid w:val="008B70AF"/>
    <w:rsid w:val="008B715D"/>
    <w:rsid w:val="008C06BD"/>
    <w:rsid w:val="008C09BF"/>
    <w:rsid w:val="008D023C"/>
    <w:rsid w:val="008D11F2"/>
    <w:rsid w:val="008D146F"/>
    <w:rsid w:val="008D497D"/>
    <w:rsid w:val="008D58C0"/>
    <w:rsid w:val="008E00F0"/>
    <w:rsid w:val="008E00F3"/>
    <w:rsid w:val="008E4165"/>
    <w:rsid w:val="008E62F6"/>
    <w:rsid w:val="008E7AFE"/>
    <w:rsid w:val="008F050C"/>
    <w:rsid w:val="008F150B"/>
    <w:rsid w:val="008F1EF3"/>
    <w:rsid w:val="008F3A64"/>
    <w:rsid w:val="00900083"/>
    <w:rsid w:val="009010A6"/>
    <w:rsid w:val="009013CD"/>
    <w:rsid w:val="0090230B"/>
    <w:rsid w:val="00906539"/>
    <w:rsid w:val="0090729E"/>
    <w:rsid w:val="0091156C"/>
    <w:rsid w:val="00915FFF"/>
    <w:rsid w:val="0092422E"/>
    <w:rsid w:val="00924B9C"/>
    <w:rsid w:val="00930A56"/>
    <w:rsid w:val="00930A7E"/>
    <w:rsid w:val="009335A2"/>
    <w:rsid w:val="009337D8"/>
    <w:rsid w:val="00933A6F"/>
    <w:rsid w:val="009342EA"/>
    <w:rsid w:val="00934CB7"/>
    <w:rsid w:val="009374BE"/>
    <w:rsid w:val="00940F5B"/>
    <w:rsid w:val="00942005"/>
    <w:rsid w:val="009537E7"/>
    <w:rsid w:val="00953F8F"/>
    <w:rsid w:val="00961C76"/>
    <w:rsid w:val="00962E8C"/>
    <w:rsid w:val="00963411"/>
    <w:rsid w:val="00963441"/>
    <w:rsid w:val="009646FE"/>
    <w:rsid w:val="00964B33"/>
    <w:rsid w:val="00966707"/>
    <w:rsid w:val="00967045"/>
    <w:rsid w:val="00972B38"/>
    <w:rsid w:val="00973C65"/>
    <w:rsid w:val="00974F11"/>
    <w:rsid w:val="00974FEE"/>
    <w:rsid w:val="009764F8"/>
    <w:rsid w:val="00977E5B"/>
    <w:rsid w:val="009879BC"/>
    <w:rsid w:val="00992F54"/>
    <w:rsid w:val="009A08CE"/>
    <w:rsid w:val="009A35FA"/>
    <w:rsid w:val="009A4BE0"/>
    <w:rsid w:val="009A5EE7"/>
    <w:rsid w:val="009B0BF2"/>
    <w:rsid w:val="009B139F"/>
    <w:rsid w:val="009B20DC"/>
    <w:rsid w:val="009B2A3A"/>
    <w:rsid w:val="009B374E"/>
    <w:rsid w:val="009B3D62"/>
    <w:rsid w:val="009B4CCE"/>
    <w:rsid w:val="009C16D7"/>
    <w:rsid w:val="009C5F8E"/>
    <w:rsid w:val="009D4E26"/>
    <w:rsid w:val="009D6214"/>
    <w:rsid w:val="009E19C6"/>
    <w:rsid w:val="009E4F97"/>
    <w:rsid w:val="009F2CA2"/>
    <w:rsid w:val="009F356B"/>
    <w:rsid w:val="009F42EE"/>
    <w:rsid w:val="009F5795"/>
    <w:rsid w:val="009F5D0B"/>
    <w:rsid w:val="009F7417"/>
    <w:rsid w:val="00A04174"/>
    <w:rsid w:val="00A05FC2"/>
    <w:rsid w:val="00A10CC5"/>
    <w:rsid w:val="00A13C3E"/>
    <w:rsid w:val="00A14CEE"/>
    <w:rsid w:val="00A20EF4"/>
    <w:rsid w:val="00A21415"/>
    <w:rsid w:val="00A313D1"/>
    <w:rsid w:val="00A317B3"/>
    <w:rsid w:val="00A3244E"/>
    <w:rsid w:val="00A32DD1"/>
    <w:rsid w:val="00A34720"/>
    <w:rsid w:val="00A3741B"/>
    <w:rsid w:val="00A37900"/>
    <w:rsid w:val="00A40A4B"/>
    <w:rsid w:val="00A411BC"/>
    <w:rsid w:val="00A43770"/>
    <w:rsid w:val="00A43E19"/>
    <w:rsid w:val="00A450F8"/>
    <w:rsid w:val="00A4621F"/>
    <w:rsid w:val="00A46F9C"/>
    <w:rsid w:val="00A46FAA"/>
    <w:rsid w:val="00A475D8"/>
    <w:rsid w:val="00A5004A"/>
    <w:rsid w:val="00A52F78"/>
    <w:rsid w:val="00A53283"/>
    <w:rsid w:val="00A55AE5"/>
    <w:rsid w:val="00A561F0"/>
    <w:rsid w:val="00A62BE0"/>
    <w:rsid w:val="00A63CCB"/>
    <w:rsid w:val="00A647AF"/>
    <w:rsid w:val="00A648E6"/>
    <w:rsid w:val="00A76320"/>
    <w:rsid w:val="00A774B0"/>
    <w:rsid w:val="00A77BB0"/>
    <w:rsid w:val="00A851A2"/>
    <w:rsid w:val="00A869E3"/>
    <w:rsid w:val="00A87387"/>
    <w:rsid w:val="00A91638"/>
    <w:rsid w:val="00A93B97"/>
    <w:rsid w:val="00A9707A"/>
    <w:rsid w:val="00A97DDB"/>
    <w:rsid w:val="00A97FFC"/>
    <w:rsid w:val="00AA03A4"/>
    <w:rsid w:val="00AA0875"/>
    <w:rsid w:val="00AA1091"/>
    <w:rsid w:val="00AA64F6"/>
    <w:rsid w:val="00AA6DFC"/>
    <w:rsid w:val="00AB1498"/>
    <w:rsid w:val="00AB21E1"/>
    <w:rsid w:val="00AB31A3"/>
    <w:rsid w:val="00AB57D1"/>
    <w:rsid w:val="00AB7E0C"/>
    <w:rsid w:val="00AC07B2"/>
    <w:rsid w:val="00AC54E0"/>
    <w:rsid w:val="00AD0D05"/>
    <w:rsid w:val="00AD1ECD"/>
    <w:rsid w:val="00AD25AA"/>
    <w:rsid w:val="00AD2989"/>
    <w:rsid w:val="00AD2A58"/>
    <w:rsid w:val="00AD37DA"/>
    <w:rsid w:val="00AE0C86"/>
    <w:rsid w:val="00AE0F55"/>
    <w:rsid w:val="00AE1C99"/>
    <w:rsid w:val="00AE3349"/>
    <w:rsid w:val="00AE78B8"/>
    <w:rsid w:val="00AF31D9"/>
    <w:rsid w:val="00AF3379"/>
    <w:rsid w:val="00B01D6E"/>
    <w:rsid w:val="00B02EFA"/>
    <w:rsid w:val="00B0441A"/>
    <w:rsid w:val="00B04681"/>
    <w:rsid w:val="00B078A8"/>
    <w:rsid w:val="00B07DE8"/>
    <w:rsid w:val="00B1325B"/>
    <w:rsid w:val="00B15EC6"/>
    <w:rsid w:val="00B21C09"/>
    <w:rsid w:val="00B22143"/>
    <w:rsid w:val="00B255C8"/>
    <w:rsid w:val="00B27BAD"/>
    <w:rsid w:val="00B31BE1"/>
    <w:rsid w:val="00B32685"/>
    <w:rsid w:val="00B32ADE"/>
    <w:rsid w:val="00B34325"/>
    <w:rsid w:val="00B345E5"/>
    <w:rsid w:val="00B3609B"/>
    <w:rsid w:val="00B40793"/>
    <w:rsid w:val="00B41BEC"/>
    <w:rsid w:val="00B436DF"/>
    <w:rsid w:val="00B43DC2"/>
    <w:rsid w:val="00B444DD"/>
    <w:rsid w:val="00B50B1E"/>
    <w:rsid w:val="00B5134A"/>
    <w:rsid w:val="00B51380"/>
    <w:rsid w:val="00B55FE9"/>
    <w:rsid w:val="00B5768B"/>
    <w:rsid w:val="00B63C42"/>
    <w:rsid w:val="00B677ED"/>
    <w:rsid w:val="00B67C1F"/>
    <w:rsid w:val="00B67C23"/>
    <w:rsid w:val="00B70F0B"/>
    <w:rsid w:val="00B72AD1"/>
    <w:rsid w:val="00B73B63"/>
    <w:rsid w:val="00B73CDA"/>
    <w:rsid w:val="00B73CF6"/>
    <w:rsid w:val="00B77733"/>
    <w:rsid w:val="00B77B37"/>
    <w:rsid w:val="00B803A7"/>
    <w:rsid w:val="00B81160"/>
    <w:rsid w:val="00B818A3"/>
    <w:rsid w:val="00B919FF"/>
    <w:rsid w:val="00B921CE"/>
    <w:rsid w:val="00B94477"/>
    <w:rsid w:val="00B964DA"/>
    <w:rsid w:val="00B965A5"/>
    <w:rsid w:val="00B9745C"/>
    <w:rsid w:val="00B977FA"/>
    <w:rsid w:val="00BA2F05"/>
    <w:rsid w:val="00BA3130"/>
    <w:rsid w:val="00BA318D"/>
    <w:rsid w:val="00BA344E"/>
    <w:rsid w:val="00BA78D7"/>
    <w:rsid w:val="00BB276C"/>
    <w:rsid w:val="00BB27AA"/>
    <w:rsid w:val="00BB2DFC"/>
    <w:rsid w:val="00BB4D3E"/>
    <w:rsid w:val="00BB5628"/>
    <w:rsid w:val="00BC013B"/>
    <w:rsid w:val="00BC1D7D"/>
    <w:rsid w:val="00BC30F8"/>
    <w:rsid w:val="00BC678D"/>
    <w:rsid w:val="00BC6E34"/>
    <w:rsid w:val="00BC6EB4"/>
    <w:rsid w:val="00BD074D"/>
    <w:rsid w:val="00BD1819"/>
    <w:rsid w:val="00BD4ED5"/>
    <w:rsid w:val="00BD5BB5"/>
    <w:rsid w:val="00BE3367"/>
    <w:rsid w:val="00BE4CFC"/>
    <w:rsid w:val="00BE5092"/>
    <w:rsid w:val="00BE530B"/>
    <w:rsid w:val="00BE6AD1"/>
    <w:rsid w:val="00BF0A90"/>
    <w:rsid w:val="00BF0CE2"/>
    <w:rsid w:val="00BF0F1A"/>
    <w:rsid w:val="00BF624E"/>
    <w:rsid w:val="00BF738C"/>
    <w:rsid w:val="00C01A3C"/>
    <w:rsid w:val="00C0279A"/>
    <w:rsid w:val="00C03218"/>
    <w:rsid w:val="00C03BC6"/>
    <w:rsid w:val="00C045A3"/>
    <w:rsid w:val="00C04D7A"/>
    <w:rsid w:val="00C05052"/>
    <w:rsid w:val="00C05D27"/>
    <w:rsid w:val="00C10AE5"/>
    <w:rsid w:val="00C10BE9"/>
    <w:rsid w:val="00C11CD2"/>
    <w:rsid w:val="00C12AC8"/>
    <w:rsid w:val="00C1549C"/>
    <w:rsid w:val="00C156E2"/>
    <w:rsid w:val="00C1695F"/>
    <w:rsid w:val="00C20A14"/>
    <w:rsid w:val="00C230AF"/>
    <w:rsid w:val="00C24762"/>
    <w:rsid w:val="00C32C75"/>
    <w:rsid w:val="00C35FE3"/>
    <w:rsid w:val="00C36D08"/>
    <w:rsid w:val="00C4225D"/>
    <w:rsid w:val="00C4605D"/>
    <w:rsid w:val="00C516D0"/>
    <w:rsid w:val="00C52517"/>
    <w:rsid w:val="00C52DB6"/>
    <w:rsid w:val="00C54596"/>
    <w:rsid w:val="00C54834"/>
    <w:rsid w:val="00C5483F"/>
    <w:rsid w:val="00C56198"/>
    <w:rsid w:val="00C564AD"/>
    <w:rsid w:val="00C5650B"/>
    <w:rsid w:val="00C57C0A"/>
    <w:rsid w:val="00C62A0F"/>
    <w:rsid w:val="00C6440B"/>
    <w:rsid w:val="00C64D99"/>
    <w:rsid w:val="00C65B32"/>
    <w:rsid w:val="00C70831"/>
    <w:rsid w:val="00C70D3D"/>
    <w:rsid w:val="00C74DF6"/>
    <w:rsid w:val="00C80983"/>
    <w:rsid w:val="00C80A5D"/>
    <w:rsid w:val="00C80AD8"/>
    <w:rsid w:val="00C814D4"/>
    <w:rsid w:val="00C82CB9"/>
    <w:rsid w:val="00C835AE"/>
    <w:rsid w:val="00C845B4"/>
    <w:rsid w:val="00C85E96"/>
    <w:rsid w:val="00C923F0"/>
    <w:rsid w:val="00C930B5"/>
    <w:rsid w:val="00CA1F3E"/>
    <w:rsid w:val="00CA394B"/>
    <w:rsid w:val="00CA4474"/>
    <w:rsid w:val="00CA5ABD"/>
    <w:rsid w:val="00CB0E94"/>
    <w:rsid w:val="00CB4848"/>
    <w:rsid w:val="00CB687A"/>
    <w:rsid w:val="00CC402A"/>
    <w:rsid w:val="00CC5C80"/>
    <w:rsid w:val="00CC5F9C"/>
    <w:rsid w:val="00CD24A1"/>
    <w:rsid w:val="00CD25D2"/>
    <w:rsid w:val="00CD2BDA"/>
    <w:rsid w:val="00CD3147"/>
    <w:rsid w:val="00CD5321"/>
    <w:rsid w:val="00CD5710"/>
    <w:rsid w:val="00CD6411"/>
    <w:rsid w:val="00CD79D0"/>
    <w:rsid w:val="00CE0D76"/>
    <w:rsid w:val="00CE2AD9"/>
    <w:rsid w:val="00CE69F3"/>
    <w:rsid w:val="00CE7681"/>
    <w:rsid w:val="00CF062A"/>
    <w:rsid w:val="00CF46E1"/>
    <w:rsid w:val="00CF5E42"/>
    <w:rsid w:val="00D0156D"/>
    <w:rsid w:val="00D02595"/>
    <w:rsid w:val="00D03531"/>
    <w:rsid w:val="00D03EF9"/>
    <w:rsid w:val="00D0575E"/>
    <w:rsid w:val="00D120E8"/>
    <w:rsid w:val="00D127C3"/>
    <w:rsid w:val="00D14EFE"/>
    <w:rsid w:val="00D16FA1"/>
    <w:rsid w:val="00D20947"/>
    <w:rsid w:val="00D245EB"/>
    <w:rsid w:val="00D26F4E"/>
    <w:rsid w:val="00D314C6"/>
    <w:rsid w:val="00D32E32"/>
    <w:rsid w:val="00D33753"/>
    <w:rsid w:val="00D33B51"/>
    <w:rsid w:val="00D343EE"/>
    <w:rsid w:val="00D40726"/>
    <w:rsid w:val="00D41DBC"/>
    <w:rsid w:val="00D4216B"/>
    <w:rsid w:val="00D431EA"/>
    <w:rsid w:val="00D44423"/>
    <w:rsid w:val="00D46A95"/>
    <w:rsid w:val="00D47494"/>
    <w:rsid w:val="00D474CB"/>
    <w:rsid w:val="00D47B64"/>
    <w:rsid w:val="00D53940"/>
    <w:rsid w:val="00D542A5"/>
    <w:rsid w:val="00D55103"/>
    <w:rsid w:val="00D56105"/>
    <w:rsid w:val="00D56407"/>
    <w:rsid w:val="00D71729"/>
    <w:rsid w:val="00D8217D"/>
    <w:rsid w:val="00D829C6"/>
    <w:rsid w:val="00D8747F"/>
    <w:rsid w:val="00D92157"/>
    <w:rsid w:val="00DA0738"/>
    <w:rsid w:val="00DA33E7"/>
    <w:rsid w:val="00DA4C79"/>
    <w:rsid w:val="00DA5B54"/>
    <w:rsid w:val="00DA6890"/>
    <w:rsid w:val="00DB0193"/>
    <w:rsid w:val="00DB0BE3"/>
    <w:rsid w:val="00DB1AE2"/>
    <w:rsid w:val="00DB1F15"/>
    <w:rsid w:val="00DC220E"/>
    <w:rsid w:val="00DC2F36"/>
    <w:rsid w:val="00DC5FE1"/>
    <w:rsid w:val="00DC7E26"/>
    <w:rsid w:val="00DD1728"/>
    <w:rsid w:val="00DD21BE"/>
    <w:rsid w:val="00DD4E14"/>
    <w:rsid w:val="00DD6146"/>
    <w:rsid w:val="00DD6817"/>
    <w:rsid w:val="00DE0ACB"/>
    <w:rsid w:val="00DE76B0"/>
    <w:rsid w:val="00DE7B66"/>
    <w:rsid w:val="00DF2425"/>
    <w:rsid w:val="00DF6153"/>
    <w:rsid w:val="00DF643F"/>
    <w:rsid w:val="00DF757F"/>
    <w:rsid w:val="00E0005E"/>
    <w:rsid w:val="00E01994"/>
    <w:rsid w:val="00E01C5C"/>
    <w:rsid w:val="00E026B6"/>
    <w:rsid w:val="00E06A99"/>
    <w:rsid w:val="00E12160"/>
    <w:rsid w:val="00E20E74"/>
    <w:rsid w:val="00E21971"/>
    <w:rsid w:val="00E22795"/>
    <w:rsid w:val="00E25AB7"/>
    <w:rsid w:val="00E30C2A"/>
    <w:rsid w:val="00E32F42"/>
    <w:rsid w:val="00E34420"/>
    <w:rsid w:val="00E37618"/>
    <w:rsid w:val="00E41EA3"/>
    <w:rsid w:val="00E46968"/>
    <w:rsid w:val="00E4762A"/>
    <w:rsid w:val="00E47770"/>
    <w:rsid w:val="00E50405"/>
    <w:rsid w:val="00E50565"/>
    <w:rsid w:val="00E5419C"/>
    <w:rsid w:val="00E54E1E"/>
    <w:rsid w:val="00E567A7"/>
    <w:rsid w:val="00E64CB9"/>
    <w:rsid w:val="00E712B8"/>
    <w:rsid w:val="00E7254B"/>
    <w:rsid w:val="00E72DE8"/>
    <w:rsid w:val="00E80339"/>
    <w:rsid w:val="00E80CD6"/>
    <w:rsid w:val="00E8305A"/>
    <w:rsid w:val="00E84242"/>
    <w:rsid w:val="00E85925"/>
    <w:rsid w:val="00E872EB"/>
    <w:rsid w:val="00E87BA2"/>
    <w:rsid w:val="00E93207"/>
    <w:rsid w:val="00E9425B"/>
    <w:rsid w:val="00E953C0"/>
    <w:rsid w:val="00EA2893"/>
    <w:rsid w:val="00EA348A"/>
    <w:rsid w:val="00EA3E7A"/>
    <w:rsid w:val="00EA595B"/>
    <w:rsid w:val="00EB060D"/>
    <w:rsid w:val="00EB09E0"/>
    <w:rsid w:val="00EB6E0F"/>
    <w:rsid w:val="00EC3948"/>
    <w:rsid w:val="00EC406C"/>
    <w:rsid w:val="00EC552F"/>
    <w:rsid w:val="00EC7B9D"/>
    <w:rsid w:val="00EC7C11"/>
    <w:rsid w:val="00ED57E2"/>
    <w:rsid w:val="00EE1CB0"/>
    <w:rsid w:val="00EE20CA"/>
    <w:rsid w:val="00EE397C"/>
    <w:rsid w:val="00EE72D3"/>
    <w:rsid w:val="00EF0661"/>
    <w:rsid w:val="00EF2255"/>
    <w:rsid w:val="00EF2257"/>
    <w:rsid w:val="00EF587F"/>
    <w:rsid w:val="00F04651"/>
    <w:rsid w:val="00F14952"/>
    <w:rsid w:val="00F260E9"/>
    <w:rsid w:val="00F2673B"/>
    <w:rsid w:val="00F311F7"/>
    <w:rsid w:val="00F3234C"/>
    <w:rsid w:val="00F33F03"/>
    <w:rsid w:val="00F3468D"/>
    <w:rsid w:val="00F36515"/>
    <w:rsid w:val="00F36873"/>
    <w:rsid w:val="00F408EF"/>
    <w:rsid w:val="00F44AD2"/>
    <w:rsid w:val="00F45D5D"/>
    <w:rsid w:val="00F461C6"/>
    <w:rsid w:val="00F46ADD"/>
    <w:rsid w:val="00F51164"/>
    <w:rsid w:val="00F52ECB"/>
    <w:rsid w:val="00F5313E"/>
    <w:rsid w:val="00F53832"/>
    <w:rsid w:val="00F55699"/>
    <w:rsid w:val="00F55C79"/>
    <w:rsid w:val="00F60A3D"/>
    <w:rsid w:val="00F61F9C"/>
    <w:rsid w:val="00F62097"/>
    <w:rsid w:val="00F62E4C"/>
    <w:rsid w:val="00F7013D"/>
    <w:rsid w:val="00F710FF"/>
    <w:rsid w:val="00F72335"/>
    <w:rsid w:val="00F72E3A"/>
    <w:rsid w:val="00F77018"/>
    <w:rsid w:val="00F815B8"/>
    <w:rsid w:val="00F82ECC"/>
    <w:rsid w:val="00F8345F"/>
    <w:rsid w:val="00F84FCF"/>
    <w:rsid w:val="00F85C49"/>
    <w:rsid w:val="00F928C7"/>
    <w:rsid w:val="00F92F29"/>
    <w:rsid w:val="00F93489"/>
    <w:rsid w:val="00F97046"/>
    <w:rsid w:val="00F97586"/>
    <w:rsid w:val="00FA149F"/>
    <w:rsid w:val="00FA3207"/>
    <w:rsid w:val="00FA5374"/>
    <w:rsid w:val="00FA66BF"/>
    <w:rsid w:val="00FA71EA"/>
    <w:rsid w:val="00FB7CD8"/>
    <w:rsid w:val="00FC0950"/>
    <w:rsid w:val="00FC134C"/>
    <w:rsid w:val="00FC18E4"/>
    <w:rsid w:val="00FC1DC3"/>
    <w:rsid w:val="00FC2957"/>
    <w:rsid w:val="00FD1D04"/>
    <w:rsid w:val="00FD3A46"/>
    <w:rsid w:val="00FD413D"/>
    <w:rsid w:val="00FD4EE0"/>
    <w:rsid w:val="00FD5464"/>
    <w:rsid w:val="00FD6EF8"/>
    <w:rsid w:val="00FD72B3"/>
    <w:rsid w:val="00FE2788"/>
    <w:rsid w:val="00FE514A"/>
    <w:rsid w:val="00FE5395"/>
    <w:rsid w:val="00FE5693"/>
    <w:rsid w:val="00FE61B4"/>
    <w:rsid w:val="00FF340C"/>
    <w:rsid w:val="00FF4124"/>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0C1EC"/>
  <w15:docId w15:val="{CA240546-E06B-4483-BFCC-81FB793F4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customStyle="1" w:styleId="Nierozpoznanawzmianka1">
    <w:name w:val="Nierozpoznana wzmianka1"/>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eastAsia="x-none"/>
    </w:rPr>
  </w:style>
  <w:style w:type="paragraph" w:customStyle="1" w:styleId="Standard">
    <w:name w:val="Standard"/>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paragraph" w:customStyle="1" w:styleId="Tytu">
    <w:name w:val="Tytu?"/>
    <w:basedOn w:val="Normalny"/>
    <w:rsid w:val="009E4F97"/>
    <w:pPr>
      <w:spacing w:after="0" w:line="240" w:lineRule="auto"/>
      <w:jc w:val="center"/>
    </w:pPr>
    <w:rPr>
      <w:rFonts w:ascii="Times New Roman" w:eastAsia="Times New Roman" w:hAnsi="Times New Roman" w:cs="Times New Roman"/>
      <w:b/>
      <w:sz w:val="28"/>
      <w:szCs w:val="20"/>
      <w:lang w:eastAsia="pl-PL"/>
    </w:rPr>
  </w:style>
  <w:style w:type="paragraph" w:customStyle="1" w:styleId="Teksttreci1">
    <w:name w:val="Tekst treści1"/>
    <w:basedOn w:val="Standard"/>
    <w:qFormat/>
    <w:rsid w:val="009E4F97"/>
    <w:pPr>
      <w:spacing w:before="240" w:after="1980" w:line="240" w:lineRule="atLeast"/>
      <w:ind w:hanging="600"/>
    </w:pPr>
    <w:rPr>
      <w:sz w:val="21"/>
      <w:szCs w:val="21"/>
    </w:rPr>
  </w:style>
  <w:style w:type="paragraph" w:styleId="NormalnyWeb">
    <w:name w:val="Normal (Web)"/>
    <w:basedOn w:val="Normalny"/>
    <w:uiPriority w:val="99"/>
    <w:unhideWhenUsed/>
    <w:rsid w:val="009E4F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wcity33">
    <w:name w:val="Tekst podstawowy wcięty 33"/>
    <w:basedOn w:val="Normalny"/>
    <w:rsid w:val="00216650"/>
    <w:pPr>
      <w:spacing w:after="0" w:line="240" w:lineRule="auto"/>
    </w:pPr>
    <w:rPr>
      <w:rFonts w:ascii="Times New Roman" w:eastAsia="Times New Roman" w:hAnsi="Times New Roman" w:cs="Times New Roman"/>
      <w:sz w:val="24"/>
      <w:szCs w:val="20"/>
      <w:lang w:eastAsia="pl-PL"/>
    </w:rPr>
  </w:style>
  <w:style w:type="paragraph" w:customStyle="1" w:styleId="Tekstpodstawowy22">
    <w:name w:val="Tekst podstawowy 22"/>
    <w:basedOn w:val="Normalny"/>
    <w:rsid w:val="00A62BE0"/>
    <w:pPr>
      <w:spacing w:after="0" w:line="240" w:lineRule="auto"/>
    </w:pPr>
    <w:rPr>
      <w:rFonts w:ascii="Times New Roman" w:eastAsia="Times New Roman" w:hAnsi="Times New Roman" w:cs="Times New Roman"/>
      <w:szCs w:val="20"/>
      <w:lang w:eastAsia="pl-PL"/>
    </w:rPr>
  </w:style>
  <w:style w:type="character" w:styleId="Nierozpoznanawzmianka">
    <w:name w:val="Unresolved Mention"/>
    <w:basedOn w:val="Domylnaczcionkaakapitu"/>
    <w:uiPriority w:val="99"/>
    <w:semiHidden/>
    <w:unhideWhenUsed/>
    <w:rsid w:val="00A379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5643">
      <w:bodyDiv w:val="1"/>
      <w:marLeft w:val="0"/>
      <w:marRight w:val="0"/>
      <w:marTop w:val="0"/>
      <w:marBottom w:val="0"/>
      <w:divBdr>
        <w:top w:val="none" w:sz="0" w:space="0" w:color="auto"/>
        <w:left w:val="none" w:sz="0" w:space="0" w:color="auto"/>
        <w:bottom w:val="none" w:sz="0" w:space="0" w:color="auto"/>
        <w:right w:val="none" w:sz="0" w:space="0" w:color="auto"/>
      </w:divBdr>
    </w:div>
    <w:div w:id="160898310">
      <w:bodyDiv w:val="1"/>
      <w:marLeft w:val="0"/>
      <w:marRight w:val="0"/>
      <w:marTop w:val="0"/>
      <w:marBottom w:val="0"/>
      <w:divBdr>
        <w:top w:val="none" w:sz="0" w:space="0" w:color="auto"/>
        <w:left w:val="none" w:sz="0" w:space="0" w:color="auto"/>
        <w:bottom w:val="none" w:sz="0" w:space="0" w:color="auto"/>
        <w:right w:val="none" w:sz="0" w:space="0" w:color="auto"/>
      </w:divBdr>
    </w:div>
    <w:div w:id="561334267">
      <w:bodyDiv w:val="1"/>
      <w:marLeft w:val="0"/>
      <w:marRight w:val="0"/>
      <w:marTop w:val="0"/>
      <w:marBottom w:val="0"/>
      <w:divBdr>
        <w:top w:val="none" w:sz="0" w:space="0" w:color="auto"/>
        <w:left w:val="none" w:sz="0" w:space="0" w:color="auto"/>
        <w:bottom w:val="none" w:sz="0" w:space="0" w:color="auto"/>
        <w:right w:val="none" w:sz="0" w:space="0" w:color="auto"/>
      </w:divBdr>
    </w:div>
    <w:div w:id="589584023">
      <w:bodyDiv w:val="1"/>
      <w:marLeft w:val="0"/>
      <w:marRight w:val="0"/>
      <w:marTop w:val="0"/>
      <w:marBottom w:val="0"/>
      <w:divBdr>
        <w:top w:val="none" w:sz="0" w:space="0" w:color="auto"/>
        <w:left w:val="none" w:sz="0" w:space="0" w:color="auto"/>
        <w:bottom w:val="none" w:sz="0" w:space="0" w:color="auto"/>
        <w:right w:val="none" w:sz="0" w:space="0" w:color="auto"/>
      </w:divBdr>
    </w:div>
    <w:div w:id="895894876">
      <w:bodyDiv w:val="1"/>
      <w:marLeft w:val="0"/>
      <w:marRight w:val="0"/>
      <w:marTop w:val="0"/>
      <w:marBottom w:val="0"/>
      <w:divBdr>
        <w:top w:val="none" w:sz="0" w:space="0" w:color="auto"/>
        <w:left w:val="none" w:sz="0" w:space="0" w:color="auto"/>
        <w:bottom w:val="none" w:sz="0" w:space="0" w:color="auto"/>
        <w:right w:val="none" w:sz="0" w:space="0" w:color="auto"/>
      </w:divBdr>
    </w:div>
    <w:div w:id="1223373006">
      <w:bodyDiv w:val="1"/>
      <w:marLeft w:val="0"/>
      <w:marRight w:val="0"/>
      <w:marTop w:val="0"/>
      <w:marBottom w:val="0"/>
      <w:divBdr>
        <w:top w:val="none" w:sz="0" w:space="0" w:color="auto"/>
        <w:left w:val="none" w:sz="0" w:space="0" w:color="auto"/>
        <w:bottom w:val="none" w:sz="0" w:space="0" w:color="auto"/>
        <w:right w:val="none" w:sz="0" w:space="0" w:color="auto"/>
      </w:divBdr>
    </w:div>
    <w:div w:id="1905412810">
      <w:bodyDiv w:val="1"/>
      <w:marLeft w:val="0"/>
      <w:marRight w:val="0"/>
      <w:marTop w:val="0"/>
      <w:marBottom w:val="0"/>
      <w:divBdr>
        <w:top w:val="none" w:sz="0" w:space="0" w:color="auto"/>
        <w:left w:val="none" w:sz="0" w:space="0" w:color="auto"/>
        <w:bottom w:val="none" w:sz="0" w:space="0" w:color="auto"/>
        <w:right w:val="none" w:sz="0" w:space="0" w:color="auto"/>
      </w:divBdr>
      <w:divsChild>
        <w:div w:id="259142851">
          <w:marLeft w:val="0"/>
          <w:marRight w:val="0"/>
          <w:marTop w:val="0"/>
          <w:marBottom w:val="0"/>
          <w:divBdr>
            <w:top w:val="none" w:sz="0" w:space="0" w:color="auto"/>
            <w:left w:val="none" w:sz="0" w:space="0" w:color="auto"/>
            <w:bottom w:val="none" w:sz="0" w:space="0" w:color="auto"/>
            <w:right w:val="none" w:sz="0" w:space="0" w:color="auto"/>
          </w:divBdr>
        </w:div>
      </w:divsChild>
    </w:div>
    <w:div w:id="207415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zedawca@ow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westycje3@um.rybni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E3C16-7EEF-489C-82D1-F5B03A207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34</Pages>
  <Words>9240</Words>
  <Characters>55442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157</cp:revision>
  <cp:lastPrinted>2025-12-18T08:29:00Z</cp:lastPrinted>
  <dcterms:created xsi:type="dcterms:W3CDTF">2023-05-05T08:30:00Z</dcterms:created>
  <dcterms:modified xsi:type="dcterms:W3CDTF">2025-12-18T14:00:00Z</dcterms:modified>
</cp:coreProperties>
</file>